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80"/>
          <w:tab w:val="center" w:pos="8400"/>
        </w:tabs>
        <w:jc w:val="center"/>
        <w:rPr>
          <w:rFonts w:hint="eastAsia"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舞阳县市场监督管理局</w:t>
      </w:r>
      <w:r>
        <w:rPr>
          <w:rFonts w:hint="eastAsia" w:asciiTheme="minorEastAsia" w:hAnsiTheme="minorEastAsia" w:eastAsiaTheme="minorEastAsia"/>
          <w:b/>
          <w:bCs/>
          <w:sz w:val="44"/>
          <w:szCs w:val="44"/>
        </w:rPr>
        <w:t>权力清单</w:t>
      </w:r>
      <w:r>
        <w:rPr>
          <w:rFonts w:hint="eastAsia" w:asciiTheme="minorEastAsia" w:hAnsiTheme="minorEastAsia" w:eastAsiaTheme="minorEastAsia"/>
          <w:b/>
          <w:bCs/>
          <w:sz w:val="44"/>
          <w:szCs w:val="44"/>
          <w:lang w:eastAsia="zh-CN"/>
        </w:rPr>
        <w:t>（</w:t>
      </w:r>
      <w:r>
        <w:rPr>
          <w:rFonts w:hint="eastAsia" w:asciiTheme="minorEastAsia" w:hAnsiTheme="minorEastAsia" w:eastAsiaTheme="minorEastAsia"/>
          <w:b/>
          <w:bCs/>
          <w:sz w:val="44"/>
          <w:szCs w:val="44"/>
          <w:lang w:val="en-US" w:eastAsia="zh-CN"/>
        </w:rPr>
        <w:t>12315</w:t>
      </w:r>
      <w:r>
        <w:rPr>
          <w:rFonts w:hint="eastAsia" w:asciiTheme="minorEastAsia" w:hAnsiTheme="minorEastAsia" w:eastAsiaTheme="minorEastAsia"/>
          <w:b/>
          <w:bCs/>
          <w:sz w:val="44"/>
          <w:szCs w:val="44"/>
          <w:lang w:eastAsia="zh-CN"/>
        </w:rPr>
        <w:t>）</w:t>
      </w:r>
    </w:p>
    <w:p>
      <w:pPr>
        <w:tabs>
          <w:tab w:val="left" w:pos="3380"/>
          <w:tab w:val="center" w:pos="8400"/>
        </w:tabs>
        <w:jc w:val="center"/>
        <w:rPr>
          <w:rFonts w:hint="eastAsia" w:asciiTheme="minorEastAsia" w:hAnsiTheme="minorEastAsia" w:eastAsiaTheme="minorEastAsia"/>
          <w:b/>
          <w:bCs/>
          <w:sz w:val="44"/>
          <w:szCs w:val="44"/>
          <w:lang w:eastAsia="zh-CN"/>
        </w:rPr>
      </w:pPr>
      <w:bookmarkStart w:id="0" w:name="_GoBack"/>
      <w:bookmarkEnd w:id="0"/>
    </w:p>
    <w:tbl>
      <w:tblPr>
        <w:tblStyle w:val="6"/>
        <w:tblW w:w="1485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
        <w:gridCol w:w="720"/>
        <w:gridCol w:w="3097"/>
        <w:gridCol w:w="1100"/>
        <w:gridCol w:w="811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3" w:type="dxa"/>
            <w:gridSpan w:val="2"/>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序号</w:t>
            </w:r>
          </w:p>
        </w:tc>
        <w:tc>
          <w:tcPr>
            <w:tcW w:w="720"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职权类别</w:t>
            </w:r>
          </w:p>
        </w:tc>
        <w:tc>
          <w:tcPr>
            <w:tcW w:w="3097"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职权名称</w:t>
            </w:r>
          </w:p>
        </w:tc>
        <w:tc>
          <w:tcPr>
            <w:tcW w:w="1100" w:type="dxa"/>
            <w:vAlign w:val="center"/>
          </w:tcPr>
          <w:p>
            <w:pPr>
              <w:jc w:val="center"/>
              <w:rPr>
                <w:rFonts w:cs="经典仿宋简" w:asciiTheme="minorEastAsia" w:hAnsiTheme="minorEastAsia" w:eastAsiaTheme="minorEastAsia"/>
                <w:bCs/>
                <w:szCs w:val="21"/>
              </w:rPr>
            </w:pPr>
            <w:r>
              <w:rPr>
                <w:rFonts w:hint="eastAsia" w:cs="经典仿宋简" w:asciiTheme="minorEastAsia" w:hAnsiTheme="minorEastAsia" w:eastAsiaTheme="minorEastAsia"/>
                <w:bCs/>
                <w:szCs w:val="21"/>
              </w:rPr>
              <w:t>具体事项</w:t>
            </w:r>
          </w:p>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bCs/>
                <w:szCs w:val="21"/>
              </w:rPr>
              <w:t>（子项）</w:t>
            </w:r>
          </w:p>
        </w:tc>
        <w:tc>
          <w:tcPr>
            <w:tcW w:w="8112"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实施依据</w:t>
            </w:r>
          </w:p>
        </w:tc>
        <w:tc>
          <w:tcPr>
            <w:tcW w:w="1188" w:type="dxa"/>
            <w:vAlign w:val="center"/>
          </w:tcPr>
          <w:p>
            <w:pP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31" w:type="dxa"/>
            <w:vMerge w:val="restart"/>
            <w:vAlign w:val="center"/>
          </w:tcPr>
          <w:p>
            <w:pPr>
              <w:jc w:val="center"/>
              <w:rPr>
                <w:rFonts w:hint="default" w:cs="经典仿宋简" w:asciiTheme="minorEastAsia" w:hAnsiTheme="minorEastAsia" w:eastAsiaTheme="minorEastAsia"/>
                <w:szCs w:val="21"/>
                <w:lang w:val="en-US" w:eastAsia="zh-CN"/>
              </w:rPr>
            </w:pPr>
            <w:r>
              <w:rPr>
                <w:rFonts w:hint="eastAsia" w:cs="经典仿宋简" w:asciiTheme="minorEastAsia" w:hAnsiTheme="minorEastAsia" w:eastAsiaTheme="minorEastAsia"/>
                <w:szCs w:val="21"/>
                <w:lang w:val="en-US" w:eastAsia="zh-CN"/>
              </w:rPr>
              <w:t>1</w:t>
            </w:r>
          </w:p>
        </w:tc>
        <w:tc>
          <w:tcPr>
            <w:tcW w:w="722" w:type="dxa"/>
            <w:gridSpan w:val="2"/>
            <w:vMerge w:val="restart"/>
            <w:vAlign w:val="center"/>
          </w:tcPr>
          <w:p>
            <w:pPr>
              <w:rPr>
                <w:rFonts w:asciiTheme="minorEastAsia" w:hAnsiTheme="minorEastAsia" w:eastAsiaTheme="minorEastAsia"/>
                <w:szCs w:val="21"/>
              </w:rPr>
            </w:pPr>
            <w:r>
              <w:rPr>
                <w:rFonts w:hint="eastAsia" w:ascii="宋体" w:hAnsi="宋体"/>
                <w:szCs w:val="21"/>
                <w:lang w:eastAsia="zh-CN"/>
              </w:rPr>
              <w:t>其他职权</w:t>
            </w:r>
          </w:p>
        </w:tc>
        <w:tc>
          <w:tcPr>
            <w:tcW w:w="3097" w:type="dxa"/>
            <w:vMerge w:val="restart"/>
            <w:shd w:val="clear" w:color="auto" w:fill="auto"/>
            <w:vAlign w:val="center"/>
          </w:tcPr>
          <w:p>
            <w:pPr>
              <w:rPr>
                <w:rFonts w:cs="经典仿宋简" w:asciiTheme="minorEastAsia" w:hAnsiTheme="minorEastAsia" w:eastAsiaTheme="minorEastAsia"/>
                <w:szCs w:val="21"/>
              </w:rPr>
            </w:pPr>
            <w:r>
              <w:rPr>
                <w:rFonts w:hint="eastAsia" w:ascii="宋体" w:hAnsi="宋体"/>
                <w:sz w:val="20"/>
                <w:szCs w:val="20"/>
                <w:lang w:eastAsia="zh-CN"/>
              </w:rPr>
              <w:t>受理流通环节中消费者的投诉和举报</w:t>
            </w:r>
          </w:p>
        </w:tc>
        <w:tc>
          <w:tcPr>
            <w:tcW w:w="1100" w:type="dxa"/>
            <w:vAlign w:val="center"/>
          </w:tcPr>
          <w:p>
            <w:pPr>
              <w:jc w:val="center"/>
              <w:rPr>
                <w:rFonts w:hint="eastAsia" w:cs="经典仿宋简" w:asciiTheme="minorEastAsia" w:hAnsiTheme="minorEastAsia" w:eastAsiaTheme="minorEastAsia"/>
                <w:szCs w:val="21"/>
                <w:lang w:eastAsia="zh-CN"/>
              </w:rPr>
            </w:pPr>
            <w:r>
              <w:rPr>
                <w:rFonts w:hint="eastAsia" w:cs="经典仿宋简" w:asciiTheme="minorEastAsia" w:hAnsiTheme="minorEastAsia" w:eastAsiaTheme="minorEastAsia"/>
                <w:szCs w:val="21"/>
                <w:lang w:eastAsia="zh-CN"/>
              </w:rPr>
              <w:t>投诉</w:t>
            </w:r>
          </w:p>
        </w:tc>
        <w:tc>
          <w:tcPr>
            <w:tcW w:w="8112" w:type="dxa"/>
            <w:vAlign w:val="center"/>
          </w:tcPr>
          <w:p>
            <w:pPr>
              <w:rPr>
                <w:rFonts w:cs="经典仿宋简" w:asciiTheme="minorEastAsia" w:hAnsiTheme="minorEastAsia" w:eastAsiaTheme="minorEastAsia"/>
                <w:szCs w:val="21"/>
              </w:rPr>
            </w:pP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市场监督管理投诉举报处理暂行办法</w:t>
            </w: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第十四条具有本办法规定的处理权限的市场监督管理部门，应当自收到投诉之日起七个工作日内作出受理或者不予受理的决定，并告知投诉人。</w:t>
            </w:r>
          </w:p>
        </w:tc>
        <w:tc>
          <w:tcPr>
            <w:tcW w:w="1188" w:type="dxa"/>
            <w:vMerge w:val="restart"/>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12315投诉中心、</w:t>
            </w:r>
            <w:r>
              <w:rPr>
                <w:rFonts w:hint="eastAsia" w:asciiTheme="minorEastAsia" w:hAnsiTheme="minorEastAsia" w:eastAsiaTheme="minorEastAsia"/>
                <w:szCs w:val="21"/>
                <w:lang w:eastAsia="zh-CN"/>
              </w:rPr>
              <w:t>局属各执法机构</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31" w:type="dxa"/>
            <w:vMerge w:val="continue"/>
            <w:vAlign w:val="center"/>
          </w:tcPr>
          <w:p>
            <w:pPr>
              <w:jc w:val="center"/>
              <w:rPr>
                <w:rFonts w:hint="eastAsia" w:cs="经典仿宋简" w:asciiTheme="minorEastAsia" w:hAnsiTheme="minorEastAsia" w:eastAsiaTheme="minorEastAsia"/>
                <w:szCs w:val="21"/>
                <w:lang w:val="en-US" w:eastAsia="zh-CN"/>
              </w:rPr>
            </w:pPr>
          </w:p>
        </w:tc>
        <w:tc>
          <w:tcPr>
            <w:tcW w:w="722" w:type="dxa"/>
            <w:gridSpan w:val="2"/>
            <w:vMerge w:val="continue"/>
            <w:vAlign w:val="center"/>
          </w:tcPr>
          <w:p>
            <w:pPr>
              <w:rPr>
                <w:rFonts w:hint="eastAsia" w:ascii="宋体" w:hAnsi="宋体"/>
                <w:szCs w:val="21"/>
                <w:lang w:eastAsia="zh-CN"/>
              </w:rPr>
            </w:pPr>
          </w:p>
        </w:tc>
        <w:tc>
          <w:tcPr>
            <w:tcW w:w="3097" w:type="dxa"/>
            <w:vMerge w:val="continue"/>
            <w:tcBorders/>
            <w:shd w:val="clear" w:color="auto" w:fill="auto"/>
            <w:vAlign w:val="center"/>
          </w:tcPr>
          <w:p>
            <w:pPr>
              <w:rPr>
                <w:rFonts w:hint="eastAsia" w:ascii="宋体" w:hAnsi="宋体"/>
                <w:sz w:val="20"/>
                <w:szCs w:val="20"/>
                <w:lang w:eastAsia="zh-CN"/>
              </w:rPr>
            </w:pPr>
          </w:p>
        </w:tc>
        <w:tc>
          <w:tcPr>
            <w:tcW w:w="1100" w:type="dxa"/>
            <w:vAlign w:val="center"/>
          </w:tcPr>
          <w:p>
            <w:pPr>
              <w:jc w:val="center"/>
              <w:rPr>
                <w:rFonts w:hint="eastAsia" w:cs="经典仿宋简" w:asciiTheme="minorEastAsia" w:hAnsiTheme="minorEastAsia" w:eastAsiaTheme="minorEastAsia"/>
                <w:szCs w:val="21"/>
                <w:lang w:eastAsia="zh-CN"/>
              </w:rPr>
            </w:pPr>
            <w:r>
              <w:rPr>
                <w:rFonts w:hint="eastAsia" w:cs="经典仿宋简" w:asciiTheme="minorEastAsia" w:hAnsiTheme="minorEastAsia" w:eastAsiaTheme="minorEastAsia"/>
                <w:szCs w:val="21"/>
                <w:lang w:eastAsia="zh-CN"/>
              </w:rPr>
              <w:t>举报</w:t>
            </w:r>
          </w:p>
        </w:tc>
        <w:tc>
          <w:tcPr>
            <w:tcW w:w="811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sz w:val="18"/>
                <w:szCs w:val="18"/>
                <w:shd w:val="clear" w:fill="FFFFFF"/>
              </w:rPr>
              <w:t>市场监督管理投诉举报处理暂行办法</w:t>
            </w:r>
            <w:r>
              <w:rPr>
                <w:rFonts w:hint="eastAsia" w:ascii="宋体" w:hAnsi="宋体" w:eastAsia="宋体" w:cs="宋体"/>
                <w:i w:val="0"/>
                <w:caps w:val="0"/>
                <w:color w:val="333333"/>
                <w:spacing w:val="0"/>
                <w:sz w:val="18"/>
                <w:szCs w:val="18"/>
                <w:shd w:val="clear" w:fill="FFFFFF"/>
                <w:lang w:eastAsia="zh-CN"/>
              </w:rPr>
              <w:t>》</w:t>
            </w:r>
            <w:r>
              <w:rPr>
                <w:rFonts w:hint="eastAsia" w:ascii="宋体" w:hAnsi="宋体" w:eastAsia="宋体" w:cs="宋体"/>
                <w:i w:val="0"/>
                <w:caps w:val="0"/>
                <w:color w:val="333333"/>
                <w:spacing w:val="0"/>
                <w:sz w:val="18"/>
                <w:szCs w:val="18"/>
                <w:shd w:val="clear" w:fill="FFFFFF"/>
              </w:rPr>
              <w:t>第三十一条市场监督管理部门应当按照市场监督管理行政处罚等有关规定处理举报。举报人实名举报的，有处理权限的市场监督管理部门还应当自作出是否立案决定之日起五个工作日内告知举报人。</w:t>
            </w:r>
          </w:p>
          <w:p>
            <w:pPr>
              <w:rPr>
                <w:rFonts w:cs="经典仿宋简" w:asciiTheme="minorEastAsia" w:hAnsiTheme="minorEastAsia" w:eastAsiaTheme="minorEastAsia"/>
                <w:szCs w:val="21"/>
              </w:rPr>
            </w:pPr>
          </w:p>
        </w:tc>
        <w:tc>
          <w:tcPr>
            <w:tcW w:w="1188" w:type="dxa"/>
            <w:vMerge w:val="continue"/>
            <w:vAlign w:val="center"/>
          </w:tcPr>
          <w:p>
            <w:pPr>
              <w:rPr>
                <w:rFonts w:asciiTheme="minorEastAsia" w:hAnsiTheme="minorEastAsia" w:eastAsiaTheme="minorEastAsia"/>
                <w:szCs w:val="21"/>
              </w:rPr>
            </w:pPr>
          </w:p>
        </w:tc>
      </w:tr>
    </w:tbl>
    <w:p>
      <w:pPr>
        <w:rPr>
          <w:rFonts w:cs="经典仿宋简" w:asciiTheme="minorEastAsia" w:hAnsiTheme="minorEastAsia" w:eastAsiaTheme="minorEastAsia"/>
          <w:szCs w:val="21"/>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经典仿宋简">
    <w:altName w:val="仿宋_GB2312"/>
    <w:panose1 w:val="00000000000000000000"/>
    <w:charset w:val="86"/>
    <w:family w:val="auto"/>
    <w:pitch w:val="default"/>
    <w:sig w:usb0="00000000" w:usb1="00000000" w:usb2="0000001E" w:usb3="00000000" w:csb0="2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324F"/>
    <w:rsid w:val="0004699F"/>
    <w:rsid w:val="00142F67"/>
    <w:rsid w:val="001D144E"/>
    <w:rsid w:val="001E324F"/>
    <w:rsid w:val="00211458"/>
    <w:rsid w:val="002564A6"/>
    <w:rsid w:val="00263923"/>
    <w:rsid w:val="00280BAD"/>
    <w:rsid w:val="00412048"/>
    <w:rsid w:val="0050030B"/>
    <w:rsid w:val="00586791"/>
    <w:rsid w:val="005B6E5C"/>
    <w:rsid w:val="005C388D"/>
    <w:rsid w:val="0060412F"/>
    <w:rsid w:val="006A14EB"/>
    <w:rsid w:val="006A2A2B"/>
    <w:rsid w:val="006C07A1"/>
    <w:rsid w:val="006D38AC"/>
    <w:rsid w:val="00730805"/>
    <w:rsid w:val="00891944"/>
    <w:rsid w:val="00891B84"/>
    <w:rsid w:val="008E5A55"/>
    <w:rsid w:val="00911E09"/>
    <w:rsid w:val="00A21495"/>
    <w:rsid w:val="00A3407A"/>
    <w:rsid w:val="00AC2516"/>
    <w:rsid w:val="00AD31A9"/>
    <w:rsid w:val="00B52A22"/>
    <w:rsid w:val="00B840FA"/>
    <w:rsid w:val="00BE76CC"/>
    <w:rsid w:val="00D73E68"/>
    <w:rsid w:val="00DA5E58"/>
    <w:rsid w:val="00DE164C"/>
    <w:rsid w:val="00EB7292"/>
    <w:rsid w:val="00FB6379"/>
    <w:rsid w:val="025A5AC4"/>
    <w:rsid w:val="03A37B29"/>
    <w:rsid w:val="056E78DB"/>
    <w:rsid w:val="068043DE"/>
    <w:rsid w:val="070F4E8C"/>
    <w:rsid w:val="07C34BF3"/>
    <w:rsid w:val="07FF0DE6"/>
    <w:rsid w:val="083F318D"/>
    <w:rsid w:val="08635EE5"/>
    <w:rsid w:val="0C137A7E"/>
    <w:rsid w:val="0E860887"/>
    <w:rsid w:val="0ED428F6"/>
    <w:rsid w:val="0FBA5F74"/>
    <w:rsid w:val="0FE53715"/>
    <w:rsid w:val="10EA675E"/>
    <w:rsid w:val="11110110"/>
    <w:rsid w:val="11917FDF"/>
    <w:rsid w:val="11AB5166"/>
    <w:rsid w:val="13C871BD"/>
    <w:rsid w:val="13DA2B22"/>
    <w:rsid w:val="13FE3B34"/>
    <w:rsid w:val="15DA7E61"/>
    <w:rsid w:val="19CE1165"/>
    <w:rsid w:val="1B9216C1"/>
    <w:rsid w:val="1EA55465"/>
    <w:rsid w:val="1FB31097"/>
    <w:rsid w:val="20C015C2"/>
    <w:rsid w:val="26313A26"/>
    <w:rsid w:val="2A2D5EDD"/>
    <w:rsid w:val="2B1B7289"/>
    <w:rsid w:val="2C7877A5"/>
    <w:rsid w:val="2D0C10E3"/>
    <w:rsid w:val="2D6767D4"/>
    <w:rsid w:val="2E7D3162"/>
    <w:rsid w:val="36914A73"/>
    <w:rsid w:val="37D33AB1"/>
    <w:rsid w:val="39B408F1"/>
    <w:rsid w:val="39DA506D"/>
    <w:rsid w:val="3D5C3035"/>
    <w:rsid w:val="3E774C59"/>
    <w:rsid w:val="3F0035CA"/>
    <w:rsid w:val="406B0668"/>
    <w:rsid w:val="43CD6466"/>
    <w:rsid w:val="43F973B7"/>
    <w:rsid w:val="44A97418"/>
    <w:rsid w:val="47774FC4"/>
    <w:rsid w:val="48C242D0"/>
    <w:rsid w:val="48EC5EB8"/>
    <w:rsid w:val="49527A39"/>
    <w:rsid w:val="4B7B5513"/>
    <w:rsid w:val="5073174F"/>
    <w:rsid w:val="5BA914F7"/>
    <w:rsid w:val="60410CCA"/>
    <w:rsid w:val="60E1508B"/>
    <w:rsid w:val="61C045F5"/>
    <w:rsid w:val="651A6C2D"/>
    <w:rsid w:val="65825D67"/>
    <w:rsid w:val="67FA64E1"/>
    <w:rsid w:val="683710EB"/>
    <w:rsid w:val="683C0E88"/>
    <w:rsid w:val="6B5B1F6F"/>
    <w:rsid w:val="6CC8413B"/>
    <w:rsid w:val="6D703CC3"/>
    <w:rsid w:val="6EE4101C"/>
    <w:rsid w:val="6F1C76BC"/>
    <w:rsid w:val="6F4F3DED"/>
    <w:rsid w:val="700179BB"/>
    <w:rsid w:val="709111DD"/>
    <w:rsid w:val="71B56FB0"/>
    <w:rsid w:val="73B317E2"/>
    <w:rsid w:val="7445543F"/>
    <w:rsid w:val="74A80355"/>
    <w:rsid w:val="75D46C84"/>
    <w:rsid w:val="786B3729"/>
    <w:rsid w:val="7ADC7B35"/>
    <w:rsid w:val="7C94630A"/>
    <w:rsid w:val="7D5362AF"/>
    <w:rsid w:val="7DCC128D"/>
    <w:rsid w:val="7E6D5FB5"/>
    <w:rsid w:val="7FD1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2849</Words>
  <Characters>16244</Characters>
  <Lines>135</Lines>
  <Paragraphs>38</Paragraphs>
  <TotalTime>0</TotalTime>
  <ScaleCrop>false</ScaleCrop>
  <LinksUpToDate>false</LinksUpToDate>
  <CharactersWithSpaces>19055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2017-05-12T10:09:00Z</dcterms:created>
  <dc:creator>Lenovo</dc:creator>
  <cp:lastModifiedBy>Administrator</cp:lastModifiedBy>
  <cp:lastPrinted>2020-07-31T02:31:00Z</cp:lastPrinted>
  <dcterms:modified xsi:type="dcterms:W3CDTF">2020-08-05T08:34:44Z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