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56A" w:rsidRPr="00753025" w:rsidRDefault="0049756A" w:rsidP="0049756A">
      <w:pPr>
        <w:widowControl/>
        <w:spacing w:beforeAutospacing="1" w:afterAutospacing="1"/>
        <w:ind w:firstLineChars="50" w:firstLine="181"/>
        <w:jc w:val="center"/>
        <w:rPr>
          <w:rFonts w:asciiTheme="minorHAnsi" w:eastAsiaTheme="majorEastAsia" w:hAnsiTheme="minorHAnsi" w:cs="黑体" w:hint="eastAsia"/>
          <w:b/>
          <w:bCs/>
          <w:color w:val="000000" w:themeColor="text1"/>
          <w:sz w:val="36"/>
          <w:szCs w:val="36"/>
        </w:rPr>
      </w:pPr>
      <w:r w:rsidRPr="00753025">
        <w:rPr>
          <w:rFonts w:asciiTheme="minorHAnsi" w:eastAsiaTheme="majorEastAsia" w:hAnsiTheme="majorEastAsia" w:cs="黑体"/>
          <w:b/>
          <w:bCs/>
          <w:color w:val="000000" w:themeColor="text1"/>
          <w:sz w:val="36"/>
          <w:szCs w:val="36"/>
        </w:rPr>
        <w:t>环评文件拟审批公示</w:t>
      </w:r>
    </w:p>
    <w:p w:rsidR="0049756A" w:rsidRPr="00753025" w:rsidRDefault="0049756A" w:rsidP="0049756A">
      <w:pPr>
        <w:ind w:firstLineChars="200" w:firstLine="560"/>
        <w:rPr>
          <w:rFonts w:asciiTheme="minorHAnsi" w:hAnsiTheme="minorHAnsi" w:hint="eastAsia"/>
          <w:color w:val="000000" w:themeColor="text1"/>
          <w:sz w:val="28"/>
          <w:szCs w:val="28"/>
        </w:rPr>
      </w:pPr>
      <w:r w:rsidRPr="00753025">
        <w:rPr>
          <w:rFonts w:asciiTheme="minorHAnsi" w:hAnsiTheme="minorHAnsi"/>
          <w:color w:val="000000" w:themeColor="text1"/>
          <w:sz w:val="28"/>
          <w:szCs w:val="28"/>
        </w:rPr>
        <w:t>根据建设项目环境影响评价审批程序的有关规定，经审议，我局拟对</w:t>
      </w:r>
      <w:r w:rsidR="00A44C35">
        <w:rPr>
          <w:rFonts w:hint="eastAsia"/>
          <w:sz w:val="24"/>
        </w:rPr>
        <w:t>漯河市金老大食品有限公司年产</w:t>
      </w:r>
      <w:r w:rsidR="00A44C35">
        <w:rPr>
          <w:rFonts w:hint="eastAsia"/>
          <w:sz w:val="24"/>
        </w:rPr>
        <w:t>30000</w:t>
      </w:r>
      <w:r w:rsidR="00A44C35">
        <w:rPr>
          <w:rFonts w:hint="eastAsia"/>
          <w:sz w:val="24"/>
        </w:rPr>
        <w:t>吨烘烤类食品生产项目、漯河鼎鼎木业有限公司年产</w:t>
      </w:r>
      <w:r w:rsidR="00A44C35">
        <w:rPr>
          <w:rFonts w:hint="eastAsia"/>
          <w:sz w:val="24"/>
        </w:rPr>
        <w:t>5</w:t>
      </w:r>
      <w:r w:rsidR="00A44C35">
        <w:rPr>
          <w:rFonts w:hint="eastAsia"/>
          <w:sz w:val="24"/>
        </w:rPr>
        <w:t>万套实木门技改项目、</w:t>
      </w:r>
      <w:r w:rsidRPr="00753025">
        <w:rPr>
          <w:rFonts w:asciiTheme="minorHAnsi" w:hAnsiTheme="minorHAnsi"/>
          <w:color w:val="000000" w:themeColor="text1"/>
          <w:sz w:val="28"/>
          <w:szCs w:val="28"/>
        </w:rPr>
        <w:t>环境影响评价文件作出审批意见。为保证审批意见的严肃性和公正性，现将各建设项目环境影响评价文件的基本情况予以公示。如有异议，请自本公告发布之日起</w:t>
      </w:r>
      <w:r w:rsidRPr="00753025">
        <w:rPr>
          <w:rFonts w:asciiTheme="minorHAnsi" w:hAnsiTheme="minorHAnsi"/>
          <w:color w:val="000000" w:themeColor="text1"/>
          <w:sz w:val="28"/>
          <w:szCs w:val="28"/>
        </w:rPr>
        <w:t>5</w:t>
      </w:r>
      <w:r w:rsidRPr="00753025">
        <w:rPr>
          <w:rFonts w:asciiTheme="minorHAnsi" w:hAnsiTheme="minorHAnsi"/>
          <w:color w:val="000000" w:themeColor="text1"/>
          <w:sz w:val="28"/>
          <w:szCs w:val="28"/>
        </w:rPr>
        <w:t>日内反馈我局开发股。联系电话：</w:t>
      </w:r>
      <w:r w:rsidRPr="00753025">
        <w:rPr>
          <w:rFonts w:asciiTheme="minorHAnsi" w:hAnsiTheme="minorHAnsi"/>
          <w:color w:val="000000" w:themeColor="text1"/>
          <w:sz w:val="28"/>
          <w:szCs w:val="28"/>
        </w:rPr>
        <w:t xml:space="preserve">0395-7121061  </w:t>
      </w:r>
    </w:p>
    <w:p w:rsidR="0049756A" w:rsidRPr="00753025" w:rsidRDefault="0049756A" w:rsidP="0049756A">
      <w:pPr>
        <w:adjustRightInd w:val="0"/>
        <w:snapToGrid w:val="0"/>
        <w:ind w:firstLineChars="200" w:firstLine="560"/>
        <w:jc w:val="left"/>
        <w:rPr>
          <w:rFonts w:asciiTheme="minorHAnsi" w:hAnsiTheme="minorHAnsi" w:hint="eastAsia"/>
          <w:color w:val="000000" w:themeColor="text1"/>
          <w:sz w:val="28"/>
          <w:szCs w:val="28"/>
        </w:rPr>
      </w:pPr>
    </w:p>
    <w:p w:rsidR="0049756A" w:rsidRDefault="0049756A" w:rsidP="0049756A">
      <w:pPr>
        <w:adjustRightInd w:val="0"/>
        <w:snapToGrid w:val="0"/>
        <w:ind w:firstLineChars="200" w:firstLine="480"/>
        <w:jc w:val="left"/>
        <w:rPr>
          <w:rFonts w:asciiTheme="minorHAnsi" w:hAnsiTheme="minorHAnsi" w:hint="eastAsia"/>
          <w:bCs/>
          <w:color w:val="000000" w:themeColor="text1"/>
          <w:sz w:val="24"/>
        </w:rPr>
      </w:pPr>
      <w:r>
        <w:rPr>
          <w:rFonts w:asciiTheme="minorHAnsi" w:hAnsiTheme="minorHAnsi" w:hint="eastAsia"/>
          <w:color w:val="000000" w:themeColor="text1"/>
          <w:sz w:val="24"/>
        </w:rPr>
        <w:t>附表：</w:t>
      </w:r>
      <w:r>
        <w:rPr>
          <w:rFonts w:asciiTheme="minorHAnsi" w:hAnsiTheme="minorHAnsi" w:hint="eastAsia"/>
          <w:color w:val="000000" w:themeColor="text1"/>
          <w:sz w:val="24"/>
        </w:rPr>
        <w:t>1</w:t>
      </w:r>
    </w:p>
    <w:tbl>
      <w:tblPr>
        <w:tblW w:w="8865" w:type="dxa"/>
        <w:jc w:val="center"/>
        <w:tblLayout w:type="fixed"/>
        <w:tblCellMar>
          <w:top w:w="15" w:type="dxa"/>
          <w:left w:w="15" w:type="dxa"/>
          <w:bottom w:w="15" w:type="dxa"/>
          <w:right w:w="15" w:type="dxa"/>
        </w:tblCellMar>
        <w:tblLook w:val="04A0"/>
      </w:tblPr>
      <w:tblGrid>
        <w:gridCol w:w="1635"/>
        <w:gridCol w:w="7230"/>
      </w:tblGrid>
      <w:tr w:rsidR="0049756A" w:rsidTr="00495409">
        <w:trPr>
          <w:jc w:val="center"/>
        </w:trPr>
        <w:tc>
          <w:tcPr>
            <w:tcW w:w="1635" w:type="dxa"/>
            <w:tcBorders>
              <w:top w:val="single" w:sz="8" w:space="0" w:color="auto"/>
              <w:left w:val="single" w:sz="8" w:space="0" w:color="auto"/>
              <w:bottom w:val="single" w:sz="8" w:space="0" w:color="auto"/>
              <w:right w:val="single" w:sz="8" w:space="0" w:color="auto"/>
            </w:tcBorders>
          </w:tcPr>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项目名称</w:t>
            </w:r>
          </w:p>
        </w:tc>
        <w:tc>
          <w:tcPr>
            <w:tcW w:w="7230" w:type="dxa"/>
            <w:tcBorders>
              <w:top w:val="single" w:sz="8" w:space="0" w:color="auto"/>
              <w:left w:val="single" w:sz="8" w:space="0" w:color="auto"/>
              <w:bottom w:val="single" w:sz="8" w:space="0" w:color="auto"/>
              <w:right w:val="single" w:sz="8" w:space="0" w:color="auto"/>
            </w:tcBorders>
          </w:tcPr>
          <w:p w:rsidR="0049756A" w:rsidRPr="003870F4" w:rsidRDefault="005C7B3E" w:rsidP="00495409">
            <w:pPr>
              <w:adjustRightInd w:val="0"/>
              <w:snapToGrid w:val="0"/>
              <w:jc w:val="center"/>
              <w:rPr>
                <w:rFonts w:asciiTheme="minorHAnsi" w:hAnsiTheme="minorHAnsi" w:hint="eastAsia"/>
                <w:bCs/>
                <w:color w:val="000000" w:themeColor="text1"/>
                <w:sz w:val="24"/>
              </w:rPr>
            </w:pPr>
            <w:r>
              <w:rPr>
                <w:rFonts w:hint="eastAsia"/>
                <w:sz w:val="24"/>
              </w:rPr>
              <w:t>年产</w:t>
            </w:r>
            <w:r>
              <w:rPr>
                <w:rFonts w:hint="eastAsia"/>
                <w:sz w:val="24"/>
              </w:rPr>
              <w:t>30000</w:t>
            </w:r>
            <w:r>
              <w:rPr>
                <w:rFonts w:hint="eastAsia"/>
                <w:sz w:val="24"/>
              </w:rPr>
              <w:t>吨烘烤类食品生产项目</w:t>
            </w:r>
          </w:p>
        </w:tc>
      </w:tr>
      <w:tr w:rsidR="0049756A" w:rsidTr="00495409">
        <w:trPr>
          <w:jc w:val="center"/>
        </w:trPr>
        <w:tc>
          <w:tcPr>
            <w:tcW w:w="1635" w:type="dxa"/>
            <w:tcBorders>
              <w:top w:val="single" w:sz="8" w:space="0" w:color="auto"/>
              <w:left w:val="single" w:sz="8" w:space="0" w:color="auto"/>
              <w:bottom w:val="single" w:sz="8" w:space="0" w:color="auto"/>
              <w:right w:val="single" w:sz="8" w:space="0" w:color="auto"/>
            </w:tcBorders>
          </w:tcPr>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建设地点</w:t>
            </w:r>
          </w:p>
        </w:tc>
        <w:tc>
          <w:tcPr>
            <w:tcW w:w="7230" w:type="dxa"/>
            <w:tcBorders>
              <w:top w:val="single" w:sz="8" w:space="0" w:color="auto"/>
              <w:left w:val="single" w:sz="8" w:space="0" w:color="auto"/>
              <w:bottom w:val="single" w:sz="8" w:space="0" w:color="auto"/>
              <w:right w:val="single" w:sz="8" w:space="0" w:color="auto"/>
            </w:tcBorders>
          </w:tcPr>
          <w:p w:rsidR="0049756A" w:rsidRPr="003870F4" w:rsidRDefault="005C7B3E" w:rsidP="00495409">
            <w:pPr>
              <w:adjustRightInd w:val="0"/>
              <w:snapToGrid w:val="0"/>
              <w:spacing w:line="520" w:lineRule="exact"/>
              <w:jc w:val="center"/>
              <w:rPr>
                <w:rFonts w:asciiTheme="minorHAnsi" w:hAnsiTheme="minorHAnsi" w:hint="eastAsia"/>
                <w:color w:val="000000" w:themeColor="text1"/>
                <w:sz w:val="24"/>
              </w:rPr>
            </w:pPr>
            <w:r>
              <w:rPr>
                <w:sz w:val="24"/>
              </w:rPr>
              <w:t>舞阳县三环路与青岛路交叉口西</w:t>
            </w:r>
            <w:r>
              <w:rPr>
                <w:sz w:val="24"/>
              </w:rPr>
              <w:t>300</w:t>
            </w:r>
            <w:r>
              <w:rPr>
                <w:sz w:val="24"/>
              </w:rPr>
              <w:t>米路南</w:t>
            </w:r>
          </w:p>
        </w:tc>
      </w:tr>
      <w:tr w:rsidR="0049756A" w:rsidTr="00495409">
        <w:trPr>
          <w:jc w:val="center"/>
        </w:trPr>
        <w:tc>
          <w:tcPr>
            <w:tcW w:w="1635" w:type="dxa"/>
            <w:tcBorders>
              <w:top w:val="single" w:sz="8" w:space="0" w:color="auto"/>
              <w:left w:val="single" w:sz="8" w:space="0" w:color="auto"/>
              <w:bottom w:val="single" w:sz="8" w:space="0" w:color="auto"/>
              <w:right w:val="single" w:sz="8" w:space="0" w:color="auto"/>
            </w:tcBorders>
          </w:tcPr>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建设单位</w:t>
            </w:r>
          </w:p>
        </w:tc>
        <w:tc>
          <w:tcPr>
            <w:tcW w:w="7230" w:type="dxa"/>
            <w:tcBorders>
              <w:top w:val="single" w:sz="8" w:space="0" w:color="auto"/>
              <w:left w:val="single" w:sz="8" w:space="0" w:color="auto"/>
              <w:bottom w:val="single" w:sz="8" w:space="0" w:color="auto"/>
              <w:right w:val="single" w:sz="8" w:space="0" w:color="auto"/>
            </w:tcBorders>
          </w:tcPr>
          <w:p w:rsidR="0049756A" w:rsidRPr="003870F4" w:rsidRDefault="005C7B3E" w:rsidP="00495409">
            <w:pPr>
              <w:adjustRightInd w:val="0"/>
              <w:snapToGrid w:val="0"/>
              <w:jc w:val="center"/>
              <w:rPr>
                <w:rFonts w:asciiTheme="minorHAnsi" w:hAnsiTheme="minorHAnsi" w:hint="eastAsia"/>
                <w:bCs/>
                <w:color w:val="000000" w:themeColor="text1"/>
                <w:sz w:val="24"/>
              </w:rPr>
            </w:pPr>
            <w:r>
              <w:rPr>
                <w:rFonts w:hint="eastAsia"/>
                <w:sz w:val="24"/>
              </w:rPr>
              <w:t>漯河市金老大食品有限公司</w:t>
            </w:r>
          </w:p>
        </w:tc>
      </w:tr>
      <w:tr w:rsidR="0049756A" w:rsidTr="00495409">
        <w:trPr>
          <w:jc w:val="center"/>
        </w:trPr>
        <w:tc>
          <w:tcPr>
            <w:tcW w:w="1635" w:type="dxa"/>
            <w:tcBorders>
              <w:top w:val="single" w:sz="8" w:space="0" w:color="auto"/>
              <w:left w:val="single" w:sz="8" w:space="0" w:color="auto"/>
              <w:bottom w:val="single" w:sz="8" w:space="0" w:color="auto"/>
              <w:right w:val="single" w:sz="8" w:space="0" w:color="auto"/>
            </w:tcBorders>
          </w:tcPr>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环境影响评价机构</w:t>
            </w:r>
          </w:p>
        </w:tc>
        <w:tc>
          <w:tcPr>
            <w:tcW w:w="7230" w:type="dxa"/>
            <w:tcBorders>
              <w:top w:val="single" w:sz="8" w:space="0" w:color="auto"/>
              <w:left w:val="single" w:sz="8" w:space="0" w:color="auto"/>
              <w:bottom w:val="single" w:sz="8" w:space="0" w:color="auto"/>
              <w:right w:val="single" w:sz="8" w:space="0" w:color="auto"/>
            </w:tcBorders>
          </w:tcPr>
          <w:p w:rsidR="0049756A" w:rsidRPr="003870F4" w:rsidRDefault="005C7B3E" w:rsidP="00495409">
            <w:pPr>
              <w:adjustRightInd w:val="0"/>
              <w:snapToGrid w:val="0"/>
              <w:jc w:val="center"/>
              <w:rPr>
                <w:rFonts w:asciiTheme="minorHAnsi" w:hAnsiTheme="minorHAnsi" w:hint="eastAsia"/>
                <w:color w:val="000000" w:themeColor="text1"/>
                <w:sz w:val="24"/>
              </w:rPr>
            </w:pPr>
            <w:r>
              <w:rPr>
                <w:rFonts w:asciiTheme="minorHAnsi" w:hAnsiTheme="minorHAnsi" w:cs="宋体" w:hint="eastAsia"/>
                <w:color w:val="000000" w:themeColor="text1"/>
                <w:kern w:val="0"/>
                <w:sz w:val="24"/>
              </w:rPr>
              <w:t>重庆大润环境科学研究院</w:t>
            </w:r>
            <w:r w:rsidR="0049756A" w:rsidRPr="003870F4">
              <w:rPr>
                <w:rFonts w:asciiTheme="minorHAnsi" w:hAnsiTheme="minorHAnsi" w:cs="宋体"/>
                <w:color w:val="000000" w:themeColor="text1"/>
                <w:kern w:val="0"/>
                <w:sz w:val="24"/>
              </w:rPr>
              <w:t>有限公司</w:t>
            </w:r>
          </w:p>
        </w:tc>
      </w:tr>
      <w:tr w:rsidR="0049756A" w:rsidTr="00495409">
        <w:trPr>
          <w:jc w:val="center"/>
        </w:trPr>
        <w:tc>
          <w:tcPr>
            <w:tcW w:w="1635" w:type="dxa"/>
            <w:tcBorders>
              <w:top w:val="single" w:sz="8" w:space="0" w:color="auto"/>
              <w:left w:val="single" w:sz="8" w:space="0" w:color="auto"/>
              <w:bottom w:val="single" w:sz="8" w:space="0" w:color="auto"/>
              <w:right w:val="single" w:sz="8" w:space="0" w:color="auto"/>
            </w:tcBorders>
          </w:tcPr>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项目概况</w:t>
            </w:r>
          </w:p>
        </w:tc>
        <w:tc>
          <w:tcPr>
            <w:tcW w:w="7230" w:type="dxa"/>
            <w:tcBorders>
              <w:top w:val="single" w:sz="8" w:space="0" w:color="auto"/>
              <w:left w:val="single" w:sz="8" w:space="0" w:color="auto"/>
              <w:bottom w:val="single" w:sz="8" w:space="0" w:color="auto"/>
              <w:right w:val="single" w:sz="8" w:space="0" w:color="auto"/>
            </w:tcBorders>
          </w:tcPr>
          <w:p w:rsidR="0049756A" w:rsidRPr="005C7B3E" w:rsidRDefault="005C7B3E" w:rsidP="005C7B3E">
            <w:pPr>
              <w:spacing w:line="520" w:lineRule="exact"/>
              <w:ind w:left="68" w:right="108" w:firstLine="480"/>
              <w:rPr>
                <w:rFonts w:hint="eastAsia"/>
                <w:color w:val="FF0000"/>
                <w:sz w:val="24"/>
              </w:rPr>
            </w:pPr>
            <w:r w:rsidRPr="00392C56">
              <w:rPr>
                <w:rFonts w:hint="eastAsia"/>
                <w:sz w:val="24"/>
              </w:rPr>
              <w:t>漯河市金老大食品有限公司</w:t>
            </w:r>
            <w:r w:rsidRPr="00392C56">
              <w:rPr>
                <w:sz w:val="24"/>
              </w:rPr>
              <w:t>拟投资</w:t>
            </w:r>
            <w:r w:rsidRPr="00392C56">
              <w:rPr>
                <w:rFonts w:hint="eastAsia"/>
                <w:sz w:val="24"/>
              </w:rPr>
              <w:t>100</w:t>
            </w:r>
            <w:r w:rsidRPr="00392C56">
              <w:rPr>
                <w:sz w:val="24"/>
              </w:rPr>
              <w:t>万元，拆除</w:t>
            </w:r>
            <w:r w:rsidRPr="00392C56">
              <w:rPr>
                <w:rFonts w:hint="eastAsia"/>
                <w:sz w:val="24"/>
              </w:rPr>
              <w:t>原有</w:t>
            </w:r>
            <w:r>
              <w:rPr>
                <w:rFonts w:hint="eastAsia"/>
                <w:sz w:val="24"/>
              </w:rPr>
              <w:t>一层</w:t>
            </w:r>
            <w:r w:rsidRPr="00392C56">
              <w:rPr>
                <w:sz w:val="24"/>
              </w:rPr>
              <w:t>空厂房一栋</w:t>
            </w:r>
            <w:r w:rsidRPr="00392C56">
              <w:rPr>
                <w:rFonts w:hint="eastAsia"/>
                <w:sz w:val="24"/>
              </w:rPr>
              <w:t>，</w:t>
            </w:r>
            <w:r>
              <w:rPr>
                <w:rFonts w:hint="eastAsia"/>
                <w:sz w:val="24"/>
              </w:rPr>
              <w:t>新建</w:t>
            </w:r>
            <w:r w:rsidRPr="00392C56">
              <w:rPr>
                <w:sz w:val="24"/>
              </w:rPr>
              <w:t>一栋三</w:t>
            </w:r>
            <w:r w:rsidRPr="00392C56">
              <w:rPr>
                <w:rFonts w:hint="eastAsia"/>
                <w:sz w:val="24"/>
              </w:rPr>
              <w:t>层生产</w:t>
            </w:r>
            <w:r w:rsidRPr="00392C56">
              <w:rPr>
                <w:sz w:val="24"/>
              </w:rPr>
              <w:t>车间，建设</w:t>
            </w:r>
            <w:r w:rsidRPr="00392C56">
              <w:rPr>
                <w:rFonts w:hint="eastAsia"/>
                <w:sz w:val="24"/>
              </w:rPr>
              <w:t>漯河市金老大食品有限公司年产</w:t>
            </w:r>
            <w:r w:rsidRPr="00392C56">
              <w:rPr>
                <w:rFonts w:hint="eastAsia"/>
                <w:sz w:val="24"/>
              </w:rPr>
              <w:t>30000</w:t>
            </w:r>
            <w:r w:rsidRPr="00392C56">
              <w:rPr>
                <w:rFonts w:hint="eastAsia"/>
                <w:sz w:val="24"/>
              </w:rPr>
              <w:t>吨烘烤类食品生产项目，本项目建成后可年产</w:t>
            </w:r>
            <w:r w:rsidRPr="00392C56">
              <w:rPr>
                <w:sz w:val="24"/>
              </w:rPr>
              <w:t>300</w:t>
            </w:r>
            <w:r w:rsidRPr="00392C56">
              <w:rPr>
                <w:rFonts w:hint="eastAsia"/>
                <w:sz w:val="24"/>
              </w:rPr>
              <w:t>00</w:t>
            </w:r>
            <w:r w:rsidRPr="00392C56">
              <w:rPr>
                <w:rFonts w:hint="eastAsia"/>
                <w:sz w:val="24"/>
              </w:rPr>
              <w:t>吨烘烤类</w:t>
            </w:r>
            <w:r w:rsidRPr="00392C56">
              <w:rPr>
                <w:sz w:val="24"/>
              </w:rPr>
              <w:t>食品。</w:t>
            </w:r>
          </w:p>
        </w:tc>
      </w:tr>
      <w:tr w:rsidR="0049756A" w:rsidTr="00495409">
        <w:trPr>
          <w:jc w:val="center"/>
        </w:trPr>
        <w:tc>
          <w:tcPr>
            <w:tcW w:w="1635" w:type="dxa"/>
            <w:tcBorders>
              <w:top w:val="single" w:sz="8" w:space="0" w:color="auto"/>
              <w:left w:val="single" w:sz="8" w:space="0" w:color="auto"/>
              <w:bottom w:val="single" w:sz="8" w:space="0" w:color="auto"/>
              <w:right w:val="single" w:sz="8" w:space="0" w:color="auto"/>
            </w:tcBorders>
          </w:tcPr>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主要环境影响及污染防治措施和对策</w:t>
            </w:r>
          </w:p>
        </w:tc>
        <w:tc>
          <w:tcPr>
            <w:tcW w:w="7230" w:type="dxa"/>
            <w:tcBorders>
              <w:top w:val="single" w:sz="8" w:space="0" w:color="auto"/>
              <w:left w:val="single" w:sz="8" w:space="0" w:color="auto"/>
              <w:bottom w:val="single" w:sz="8" w:space="0" w:color="auto"/>
              <w:right w:val="single" w:sz="8" w:space="0" w:color="auto"/>
            </w:tcBorders>
          </w:tcPr>
          <w:p w:rsidR="005C7B3E" w:rsidRPr="00A44C35" w:rsidRDefault="005C7B3E" w:rsidP="00A44C35">
            <w:pPr>
              <w:spacing w:line="520" w:lineRule="exact"/>
              <w:ind w:firstLineChars="200" w:firstLine="420"/>
              <w:rPr>
                <w:szCs w:val="21"/>
              </w:rPr>
            </w:pPr>
            <w:r w:rsidRPr="00A44C35">
              <w:rPr>
                <w:szCs w:val="21"/>
              </w:rPr>
              <w:t>①</w:t>
            </w:r>
            <w:r w:rsidRPr="00A44C35">
              <w:rPr>
                <w:szCs w:val="21"/>
              </w:rPr>
              <w:t>大气环境影响结论</w:t>
            </w:r>
          </w:p>
          <w:p w:rsidR="005C7B3E" w:rsidRPr="00A44C35" w:rsidRDefault="005C7B3E" w:rsidP="005C7B3E">
            <w:pPr>
              <w:spacing w:line="360" w:lineRule="auto"/>
              <w:ind w:firstLine="482"/>
              <w:rPr>
                <w:rFonts w:hint="eastAsia"/>
                <w:color w:val="000000"/>
                <w:szCs w:val="21"/>
              </w:rPr>
            </w:pPr>
            <w:r w:rsidRPr="00A44C35">
              <w:rPr>
                <w:rFonts w:hint="eastAsia"/>
                <w:color w:val="000000"/>
                <w:szCs w:val="21"/>
              </w:rPr>
              <w:t>本项目营运期废气主要为配料和面过程中产生的粉尘、</w:t>
            </w:r>
            <w:r w:rsidRPr="00A44C35">
              <w:rPr>
                <w:szCs w:val="21"/>
              </w:rPr>
              <w:t>以及</w:t>
            </w:r>
            <w:r w:rsidRPr="00A44C35">
              <w:rPr>
                <w:rFonts w:hint="eastAsia"/>
                <w:szCs w:val="21"/>
              </w:rPr>
              <w:t>烘烤产生的油烟</w:t>
            </w:r>
            <w:r w:rsidRPr="00A44C35">
              <w:rPr>
                <w:rFonts w:hint="eastAsia"/>
                <w:color w:val="000000"/>
                <w:szCs w:val="21"/>
              </w:rPr>
              <w:t>。</w:t>
            </w:r>
          </w:p>
          <w:p w:rsidR="005C7B3E" w:rsidRPr="00A44C35" w:rsidRDefault="005C7B3E" w:rsidP="005C7B3E">
            <w:pPr>
              <w:adjustRightInd w:val="0"/>
              <w:snapToGrid w:val="0"/>
              <w:spacing w:line="360" w:lineRule="auto"/>
              <w:ind w:firstLine="482"/>
              <w:jc w:val="left"/>
              <w:rPr>
                <w:rFonts w:hint="eastAsia"/>
                <w:color w:val="000000"/>
                <w:szCs w:val="21"/>
              </w:rPr>
            </w:pPr>
            <w:r w:rsidRPr="00A44C35">
              <w:rPr>
                <w:rFonts w:hint="eastAsia"/>
                <w:bCs/>
                <w:szCs w:val="21"/>
              </w:rPr>
              <w:t>项目在配料和面工序会产生粉尘，</w:t>
            </w:r>
            <w:r w:rsidRPr="00A44C35">
              <w:rPr>
                <w:rFonts w:hint="eastAsia"/>
                <w:color w:val="000000"/>
                <w:szCs w:val="21"/>
              </w:rPr>
              <w:t>项目采用封闭投料装置及密闭和面机，</w:t>
            </w:r>
            <w:r w:rsidRPr="00A44C35">
              <w:rPr>
                <w:rFonts w:hint="eastAsia"/>
                <w:bCs/>
                <w:szCs w:val="21"/>
              </w:rPr>
              <w:t>和面时进料口加盖密闭且搅拌物料液体含量较高，粉尘</w:t>
            </w:r>
            <w:r w:rsidRPr="00A44C35">
              <w:rPr>
                <w:bCs/>
                <w:szCs w:val="21"/>
              </w:rPr>
              <w:t>排放量较小</w:t>
            </w:r>
            <w:r w:rsidRPr="00A44C35">
              <w:rPr>
                <w:rFonts w:hint="eastAsia"/>
                <w:bCs/>
                <w:szCs w:val="21"/>
              </w:rPr>
              <w:t>。</w:t>
            </w:r>
            <w:r w:rsidRPr="00A44C35">
              <w:rPr>
                <w:szCs w:val="21"/>
              </w:rPr>
              <w:t>本项目</w:t>
            </w:r>
            <w:r w:rsidRPr="00A44C35">
              <w:rPr>
                <w:rFonts w:hint="eastAsia"/>
                <w:szCs w:val="21"/>
              </w:rPr>
              <w:t>烘烤工序</w:t>
            </w:r>
            <w:r w:rsidRPr="00A44C35">
              <w:rPr>
                <w:szCs w:val="21"/>
              </w:rPr>
              <w:t>采用</w:t>
            </w:r>
            <w:r w:rsidRPr="00A44C35">
              <w:rPr>
                <w:rFonts w:hint="eastAsia"/>
                <w:szCs w:val="21"/>
              </w:rPr>
              <w:t>电加热</w:t>
            </w:r>
            <w:r w:rsidRPr="00A44C35">
              <w:rPr>
                <w:szCs w:val="21"/>
              </w:rPr>
              <w:t>，</w:t>
            </w:r>
            <w:r w:rsidRPr="00A44C35">
              <w:rPr>
                <w:rFonts w:hint="eastAsia"/>
                <w:color w:val="000000"/>
                <w:szCs w:val="21"/>
              </w:rPr>
              <w:t>烘烤</w:t>
            </w:r>
            <w:r w:rsidRPr="00A44C35">
              <w:rPr>
                <w:color w:val="000000"/>
                <w:szCs w:val="21"/>
              </w:rPr>
              <w:t>油烟</w:t>
            </w:r>
            <w:r w:rsidRPr="00A44C35">
              <w:rPr>
                <w:rFonts w:hint="eastAsia"/>
                <w:color w:val="000000"/>
                <w:szCs w:val="21"/>
              </w:rPr>
              <w:t>配备高效</w:t>
            </w:r>
            <w:r w:rsidRPr="00A44C35">
              <w:rPr>
                <w:color w:val="000000"/>
                <w:szCs w:val="21"/>
              </w:rPr>
              <w:t>油烟净化设施</w:t>
            </w:r>
            <w:r w:rsidRPr="00A44C35">
              <w:rPr>
                <w:rFonts w:hint="eastAsia"/>
                <w:color w:val="000000"/>
                <w:szCs w:val="21"/>
              </w:rPr>
              <w:t>，</w:t>
            </w:r>
            <w:r w:rsidRPr="00A44C35">
              <w:rPr>
                <w:color w:val="000000"/>
                <w:szCs w:val="21"/>
              </w:rPr>
              <w:t>能够满足</w:t>
            </w:r>
            <w:r w:rsidRPr="00A44C35">
              <w:rPr>
                <w:rFonts w:hint="eastAsia"/>
                <w:color w:val="000000"/>
                <w:szCs w:val="21"/>
              </w:rPr>
              <w:t>《餐饮业</w:t>
            </w:r>
            <w:r w:rsidRPr="00A44C35">
              <w:rPr>
                <w:color w:val="000000"/>
                <w:szCs w:val="21"/>
              </w:rPr>
              <w:t>油烟污染物排放标准</w:t>
            </w:r>
            <w:r w:rsidRPr="00A44C35">
              <w:rPr>
                <w:rFonts w:hint="eastAsia"/>
                <w:color w:val="000000"/>
                <w:szCs w:val="21"/>
              </w:rPr>
              <w:t>》（</w:t>
            </w:r>
            <w:r w:rsidRPr="00A44C35">
              <w:rPr>
                <w:rFonts w:hint="eastAsia"/>
                <w:color w:val="000000"/>
                <w:szCs w:val="21"/>
              </w:rPr>
              <w:t>DB</w:t>
            </w:r>
            <w:r w:rsidRPr="00A44C35">
              <w:rPr>
                <w:color w:val="000000"/>
                <w:szCs w:val="21"/>
              </w:rPr>
              <w:t>41/1604-2018</w:t>
            </w:r>
            <w:r w:rsidRPr="00A44C35">
              <w:rPr>
                <w:rFonts w:hint="eastAsia"/>
                <w:color w:val="000000"/>
                <w:szCs w:val="21"/>
              </w:rPr>
              <w:t>）</w:t>
            </w:r>
            <w:r w:rsidRPr="00A44C35">
              <w:rPr>
                <w:color w:val="000000"/>
                <w:szCs w:val="21"/>
              </w:rPr>
              <w:t>标准</w:t>
            </w:r>
            <w:r w:rsidRPr="00A44C35">
              <w:rPr>
                <w:rFonts w:hint="eastAsia"/>
                <w:color w:val="000000"/>
                <w:szCs w:val="21"/>
              </w:rPr>
              <w:t>。</w:t>
            </w:r>
          </w:p>
          <w:p w:rsidR="005C7B3E" w:rsidRPr="00A44C35" w:rsidRDefault="005C7B3E" w:rsidP="005C7B3E">
            <w:pPr>
              <w:numPr>
                <w:ilvl w:val="0"/>
                <w:numId w:val="1"/>
              </w:numPr>
              <w:spacing w:line="520" w:lineRule="exact"/>
              <w:rPr>
                <w:szCs w:val="21"/>
              </w:rPr>
            </w:pPr>
            <w:r w:rsidRPr="00A44C35">
              <w:rPr>
                <w:szCs w:val="21"/>
              </w:rPr>
              <w:t>水环境影响结论</w:t>
            </w:r>
          </w:p>
          <w:p w:rsidR="005C7B3E" w:rsidRPr="00A44C35" w:rsidRDefault="005C7B3E" w:rsidP="00A44C35">
            <w:pPr>
              <w:spacing w:line="360" w:lineRule="auto"/>
              <w:ind w:firstLineChars="200" w:firstLine="420"/>
              <w:jc w:val="left"/>
              <w:rPr>
                <w:color w:val="FF0000"/>
                <w:szCs w:val="21"/>
              </w:rPr>
            </w:pPr>
            <w:r w:rsidRPr="00A44C35">
              <w:rPr>
                <w:szCs w:val="21"/>
              </w:rPr>
              <w:t>项目</w:t>
            </w:r>
            <w:r w:rsidRPr="00A44C35">
              <w:rPr>
                <w:rFonts w:hint="eastAsia"/>
                <w:szCs w:val="21"/>
              </w:rPr>
              <w:t>产生的</w:t>
            </w:r>
            <w:r w:rsidRPr="00A44C35">
              <w:rPr>
                <w:szCs w:val="21"/>
              </w:rPr>
              <w:t>废水主要为</w:t>
            </w:r>
            <w:r w:rsidRPr="00A44C35">
              <w:rPr>
                <w:rFonts w:hint="eastAsia"/>
                <w:szCs w:val="21"/>
              </w:rPr>
              <w:t>生产设备清洗废水、</w:t>
            </w:r>
            <w:r w:rsidRPr="00A44C35">
              <w:rPr>
                <w:szCs w:val="21"/>
              </w:rPr>
              <w:t>地面清洗废水</w:t>
            </w:r>
            <w:r w:rsidRPr="00A44C35">
              <w:rPr>
                <w:rFonts w:hint="eastAsia"/>
                <w:szCs w:val="21"/>
              </w:rPr>
              <w:t>及职工办公生活</w:t>
            </w:r>
            <w:r w:rsidRPr="00A44C35">
              <w:rPr>
                <w:rFonts w:hint="eastAsia"/>
                <w:szCs w:val="21"/>
              </w:rPr>
              <w:lastRenderedPageBreak/>
              <w:t>废水</w:t>
            </w:r>
            <w:r w:rsidRPr="00A44C35">
              <w:rPr>
                <w:szCs w:val="21"/>
              </w:rPr>
              <w:t>。</w:t>
            </w:r>
            <w:r w:rsidRPr="00A44C35">
              <w:rPr>
                <w:rFonts w:hint="eastAsia"/>
                <w:szCs w:val="21"/>
              </w:rPr>
              <w:t>生产</w:t>
            </w:r>
            <w:r w:rsidRPr="00A44C35">
              <w:rPr>
                <w:szCs w:val="21"/>
              </w:rPr>
              <w:t>废水与</w:t>
            </w:r>
            <w:r w:rsidRPr="00A44C35">
              <w:rPr>
                <w:rFonts w:hint="eastAsia"/>
                <w:szCs w:val="21"/>
              </w:rPr>
              <w:t>生活废水一同经化粪池处理后</w:t>
            </w:r>
            <w:r w:rsidRPr="00A44C35">
              <w:rPr>
                <w:szCs w:val="21"/>
              </w:rPr>
              <w:t>能够满足《污水综合排放标准》（</w:t>
            </w:r>
            <w:r w:rsidRPr="00A44C35">
              <w:rPr>
                <w:szCs w:val="21"/>
              </w:rPr>
              <w:t>GB8978-1996</w:t>
            </w:r>
            <w:r w:rsidRPr="00A44C35">
              <w:rPr>
                <w:szCs w:val="21"/>
              </w:rPr>
              <w:t>）表</w:t>
            </w:r>
            <w:r w:rsidRPr="00A44C35">
              <w:rPr>
                <w:szCs w:val="21"/>
              </w:rPr>
              <w:t>4</w:t>
            </w:r>
            <w:r w:rsidRPr="00A44C35">
              <w:rPr>
                <w:szCs w:val="21"/>
              </w:rPr>
              <w:t>二级标准</w:t>
            </w:r>
            <w:r w:rsidRPr="00A44C35">
              <w:rPr>
                <w:rFonts w:hint="eastAsia"/>
                <w:szCs w:val="21"/>
              </w:rPr>
              <w:t>要求</w:t>
            </w:r>
            <w:r w:rsidRPr="00A44C35">
              <w:rPr>
                <w:szCs w:val="21"/>
              </w:rPr>
              <w:t>，</w:t>
            </w:r>
            <w:r w:rsidRPr="00A44C35">
              <w:rPr>
                <w:rFonts w:hint="eastAsia"/>
                <w:szCs w:val="21"/>
              </w:rPr>
              <w:t>经</w:t>
            </w:r>
            <w:r w:rsidRPr="00A44C35">
              <w:rPr>
                <w:szCs w:val="21"/>
              </w:rPr>
              <w:t>市政污水管网进入舞阳县</w:t>
            </w:r>
            <w:r w:rsidRPr="00A44C35">
              <w:rPr>
                <w:rFonts w:hint="eastAsia"/>
                <w:szCs w:val="21"/>
              </w:rPr>
              <w:t>产业集聚区污水</w:t>
            </w:r>
            <w:r w:rsidRPr="00A44C35">
              <w:rPr>
                <w:szCs w:val="21"/>
              </w:rPr>
              <w:t>处理厂处理后排入</w:t>
            </w:r>
            <w:r w:rsidRPr="00A44C35">
              <w:rPr>
                <w:rFonts w:hint="eastAsia"/>
                <w:szCs w:val="21"/>
              </w:rPr>
              <w:t>三里</w:t>
            </w:r>
            <w:r w:rsidRPr="00A44C35">
              <w:rPr>
                <w:szCs w:val="21"/>
              </w:rPr>
              <w:t>河</w:t>
            </w:r>
            <w:r w:rsidRPr="00A44C35">
              <w:rPr>
                <w:rFonts w:hint="eastAsia"/>
                <w:szCs w:val="21"/>
              </w:rPr>
              <w:t>，</w:t>
            </w:r>
            <w:r w:rsidRPr="00A44C35">
              <w:rPr>
                <w:szCs w:val="21"/>
              </w:rPr>
              <w:t>项目运行后对周围水环境影响较小。</w:t>
            </w:r>
            <w:r w:rsidRPr="00A44C35">
              <w:rPr>
                <w:szCs w:val="21"/>
              </w:rPr>
              <w:t xml:space="preserve"> </w:t>
            </w:r>
          </w:p>
          <w:p w:rsidR="005C7B3E" w:rsidRPr="00A44C35" w:rsidRDefault="005C7B3E" w:rsidP="00A44C35">
            <w:pPr>
              <w:spacing w:line="520" w:lineRule="exact"/>
              <w:ind w:firstLineChars="200" w:firstLine="420"/>
              <w:rPr>
                <w:szCs w:val="21"/>
              </w:rPr>
            </w:pPr>
            <w:r w:rsidRPr="00A44C35">
              <w:rPr>
                <w:szCs w:val="21"/>
              </w:rPr>
              <w:t>③</w:t>
            </w:r>
            <w:r w:rsidRPr="00A44C35">
              <w:rPr>
                <w:szCs w:val="21"/>
              </w:rPr>
              <w:t>声环境影响结论</w:t>
            </w:r>
          </w:p>
          <w:p w:rsidR="005C7B3E" w:rsidRPr="00A44C35" w:rsidRDefault="005C7B3E" w:rsidP="00A44C35">
            <w:pPr>
              <w:spacing w:line="520" w:lineRule="exact"/>
              <w:ind w:firstLineChars="200" w:firstLine="420"/>
              <w:rPr>
                <w:szCs w:val="21"/>
              </w:rPr>
            </w:pPr>
            <w:r w:rsidRPr="00A44C35">
              <w:rPr>
                <w:rFonts w:hint="eastAsia"/>
                <w:szCs w:val="21"/>
              </w:rPr>
              <w:t>本</w:t>
            </w:r>
            <w:r w:rsidRPr="00A44C35">
              <w:rPr>
                <w:szCs w:val="21"/>
              </w:rPr>
              <w:t>项目运营期噪声主要为</w:t>
            </w:r>
            <w:r w:rsidRPr="00A44C35">
              <w:rPr>
                <w:rFonts w:hint="eastAsia"/>
                <w:szCs w:val="21"/>
              </w:rPr>
              <w:t>和面机、输送机、包装机、成型机、烘烤线风机</w:t>
            </w:r>
            <w:r w:rsidRPr="00A44C35">
              <w:rPr>
                <w:szCs w:val="21"/>
              </w:rPr>
              <w:t>等设备噪音，经采取减震基础、厂房隔音等措施进行噪声控制后，厂界噪声</w:t>
            </w:r>
            <w:r w:rsidRPr="00A44C35">
              <w:rPr>
                <w:rFonts w:hint="eastAsia"/>
                <w:szCs w:val="21"/>
              </w:rPr>
              <w:t>贡献值</w:t>
            </w:r>
            <w:r w:rsidRPr="00A44C35">
              <w:rPr>
                <w:szCs w:val="21"/>
              </w:rPr>
              <w:t>可满足《工业企业厂界环境噪声排放标准》（</w:t>
            </w:r>
            <w:r w:rsidRPr="00A44C35">
              <w:rPr>
                <w:szCs w:val="21"/>
              </w:rPr>
              <w:t>GB12348-2008</w:t>
            </w:r>
            <w:r w:rsidRPr="00A44C35">
              <w:rPr>
                <w:szCs w:val="21"/>
              </w:rPr>
              <w:t>）</w:t>
            </w:r>
            <w:r w:rsidRPr="00A44C35">
              <w:rPr>
                <w:szCs w:val="21"/>
              </w:rPr>
              <w:t>3</w:t>
            </w:r>
            <w:r w:rsidRPr="00A44C35">
              <w:rPr>
                <w:szCs w:val="21"/>
              </w:rPr>
              <w:t>类和</w:t>
            </w:r>
            <w:r w:rsidRPr="00A44C35">
              <w:rPr>
                <w:szCs w:val="21"/>
              </w:rPr>
              <w:t>4</w:t>
            </w:r>
            <w:r w:rsidRPr="00A44C35">
              <w:rPr>
                <w:szCs w:val="21"/>
              </w:rPr>
              <w:t>类标准限值要求，对区域声环境质量现状影响较小。</w:t>
            </w:r>
          </w:p>
          <w:p w:rsidR="005C7B3E" w:rsidRPr="00A44C35" w:rsidRDefault="005C7B3E" w:rsidP="00A44C35">
            <w:pPr>
              <w:spacing w:line="520" w:lineRule="exact"/>
              <w:ind w:firstLineChars="200" w:firstLine="420"/>
              <w:rPr>
                <w:szCs w:val="21"/>
              </w:rPr>
            </w:pPr>
            <w:r w:rsidRPr="00A44C35">
              <w:rPr>
                <w:szCs w:val="21"/>
              </w:rPr>
              <w:t>④</w:t>
            </w:r>
            <w:r w:rsidRPr="00A44C35">
              <w:rPr>
                <w:szCs w:val="21"/>
              </w:rPr>
              <w:t>固体废物影响结论</w:t>
            </w:r>
          </w:p>
          <w:p w:rsidR="0049756A" w:rsidRPr="0049756A" w:rsidRDefault="005C7B3E" w:rsidP="00A44C35">
            <w:pPr>
              <w:adjustRightInd w:val="0"/>
              <w:snapToGrid w:val="0"/>
              <w:spacing w:line="360" w:lineRule="auto"/>
              <w:ind w:firstLineChars="200" w:firstLine="420"/>
              <w:jc w:val="left"/>
              <w:rPr>
                <w:bCs/>
                <w:sz w:val="24"/>
              </w:rPr>
            </w:pPr>
            <w:r w:rsidRPr="00A44C35">
              <w:rPr>
                <w:szCs w:val="21"/>
              </w:rPr>
              <w:t>本项目运营期</w:t>
            </w:r>
            <w:r w:rsidRPr="00A44C35">
              <w:rPr>
                <w:rFonts w:hint="eastAsia"/>
                <w:szCs w:val="21"/>
              </w:rPr>
              <w:t>内产生的</w:t>
            </w:r>
            <w:r w:rsidRPr="00A44C35">
              <w:rPr>
                <w:rFonts w:hint="eastAsia"/>
                <w:color w:val="000000"/>
                <w:szCs w:val="21"/>
              </w:rPr>
              <w:t>废包装材料、鸡蛋壳</w:t>
            </w:r>
            <w:r w:rsidRPr="00A44C35">
              <w:rPr>
                <w:rFonts w:hint="eastAsia"/>
                <w:szCs w:val="21"/>
              </w:rPr>
              <w:t>等固废均在厂内固废暂存间暂存后定期外售</w:t>
            </w:r>
            <w:r w:rsidRPr="00A44C35">
              <w:rPr>
                <w:kern w:val="0"/>
                <w:szCs w:val="21"/>
              </w:rPr>
              <w:t>。</w:t>
            </w:r>
            <w:r w:rsidRPr="00A44C35">
              <w:rPr>
                <w:szCs w:val="21"/>
              </w:rPr>
              <w:t>生活垃圾经厂区内统一收集后，运至当地垃圾中转站处置</w:t>
            </w:r>
            <w:r w:rsidRPr="00A44C35">
              <w:rPr>
                <w:rFonts w:hint="eastAsia"/>
                <w:szCs w:val="21"/>
              </w:rPr>
              <w:t>。</w:t>
            </w:r>
          </w:p>
        </w:tc>
      </w:tr>
      <w:tr w:rsidR="0049756A" w:rsidTr="00495409">
        <w:trPr>
          <w:jc w:val="center"/>
        </w:trPr>
        <w:tc>
          <w:tcPr>
            <w:tcW w:w="1635" w:type="dxa"/>
            <w:tcBorders>
              <w:top w:val="single" w:sz="8" w:space="0" w:color="auto"/>
              <w:left w:val="single" w:sz="8" w:space="0" w:color="auto"/>
              <w:bottom w:val="single" w:sz="8" w:space="0" w:color="auto"/>
              <w:right w:val="single" w:sz="8" w:space="0" w:color="auto"/>
            </w:tcBorders>
          </w:tcPr>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p>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p>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p>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p>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p>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p>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拟</w:t>
            </w:r>
          </w:p>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批</w:t>
            </w:r>
          </w:p>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复</w:t>
            </w:r>
          </w:p>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意</w:t>
            </w:r>
          </w:p>
          <w:p w:rsidR="0049756A" w:rsidRPr="003870F4" w:rsidRDefault="0049756A"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见</w:t>
            </w:r>
          </w:p>
        </w:tc>
        <w:tc>
          <w:tcPr>
            <w:tcW w:w="7230" w:type="dxa"/>
            <w:tcBorders>
              <w:top w:val="single" w:sz="8" w:space="0" w:color="auto"/>
              <w:left w:val="single" w:sz="8" w:space="0" w:color="auto"/>
              <w:bottom w:val="single" w:sz="8" w:space="0" w:color="auto"/>
              <w:right w:val="single" w:sz="8" w:space="0" w:color="auto"/>
            </w:tcBorders>
          </w:tcPr>
          <w:p w:rsidR="0049756A" w:rsidRPr="00A44C35" w:rsidRDefault="0049756A" w:rsidP="00A44C35">
            <w:pPr>
              <w:ind w:firstLineChars="200" w:firstLine="420"/>
              <w:rPr>
                <w:rFonts w:asciiTheme="minorHAnsi" w:hAnsiTheme="minorHAnsi" w:hint="eastAsia"/>
                <w:szCs w:val="21"/>
              </w:rPr>
            </w:pPr>
            <w:r w:rsidRPr="00A44C35">
              <w:rPr>
                <w:rFonts w:asciiTheme="minorHAnsi" w:hAnsiTheme="minorHAnsi"/>
                <w:szCs w:val="21"/>
              </w:rPr>
              <w:t>一、同意环评单位所做的结论，原则批准《</w:t>
            </w:r>
            <w:r w:rsidR="00A44C35" w:rsidRPr="00A44C35">
              <w:rPr>
                <w:rFonts w:hint="eastAsia"/>
                <w:szCs w:val="21"/>
              </w:rPr>
              <w:t>漯河市金老大食品有限公司年产</w:t>
            </w:r>
            <w:r w:rsidR="00A44C35" w:rsidRPr="00A44C35">
              <w:rPr>
                <w:rFonts w:hint="eastAsia"/>
                <w:szCs w:val="21"/>
              </w:rPr>
              <w:t>30000</w:t>
            </w:r>
            <w:r w:rsidR="00A44C35" w:rsidRPr="00A44C35">
              <w:rPr>
                <w:rFonts w:hint="eastAsia"/>
                <w:szCs w:val="21"/>
              </w:rPr>
              <w:t>吨烘烤类食品生产项目</w:t>
            </w:r>
            <w:r w:rsidRPr="00A44C35">
              <w:rPr>
                <w:rFonts w:asciiTheme="minorHAnsi" w:hAnsiTheme="minorHAnsi"/>
                <w:szCs w:val="21"/>
              </w:rPr>
              <w:t>环境影响报告表》。</w:t>
            </w:r>
          </w:p>
          <w:p w:rsidR="0049756A" w:rsidRPr="00A44C35" w:rsidRDefault="0049756A" w:rsidP="00A44C35">
            <w:pPr>
              <w:ind w:firstLineChars="200" w:firstLine="420"/>
              <w:rPr>
                <w:rFonts w:asciiTheme="minorHAnsi" w:hAnsiTheme="minorHAnsi" w:hint="eastAsia"/>
                <w:szCs w:val="21"/>
              </w:rPr>
            </w:pPr>
            <w:r w:rsidRPr="00A44C35">
              <w:rPr>
                <w:rFonts w:asciiTheme="minorHAnsi" w:hAnsiTheme="minorHAnsi"/>
                <w:szCs w:val="21"/>
              </w:rPr>
              <w:t>二、</w:t>
            </w:r>
            <w:r w:rsidR="00A44C35" w:rsidRPr="00A44C35">
              <w:rPr>
                <w:rFonts w:asciiTheme="minorHAnsi" w:hAnsiTheme="minorHAnsi" w:hint="eastAsia"/>
                <w:szCs w:val="21"/>
              </w:rPr>
              <w:t>项目位于</w:t>
            </w:r>
            <w:r w:rsidR="00A44C35" w:rsidRPr="00A44C35">
              <w:rPr>
                <w:szCs w:val="21"/>
              </w:rPr>
              <w:t>舞阳县三环路与青岛路交叉口西</w:t>
            </w:r>
            <w:r w:rsidR="00A44C35" w:rsidRPr="00A44C35">
              <w:rPr>
                <w:szCs w:val="21"/>
              </w:rPr>
              <w:t>300</w:t>
            </w:r>
            <w:r w:rsidR="00A44C35" w:rsidRPr="00A44C35">
              <w:rPr>
                <w:szCs w:val="21"/>
              </w:rPr>
              <w:t>米路南</w:t>
            </w:r>
            <w:r w:rsidR="00A44C35" w:rsidRPr="00A44C35">
              <w:rPr>
                <w:rFonts w:hint="eastAsia"/>
                <w:szCs w:val="21"/>
              </w:rPr>
              <w:t>，漯河市金老大食品有限公司</w:t>
            </w:r>
            <w:r w:rsidR="00A44C35" w:rsidRPr="00A44C35">
              <w:rPr>
                <w:szCs w:val="21"/>
              </w:rPr>
              <w:t>拟投资</w:t>
            </w:r>
            <w:r w:rsidR="00A44C35" w:rsidRPr="00A44C35">
              <w:rPr>
                <w:rFonts w:hint="eastAsia"/>
                <w:szCs w:val="21"/>
              </w:rPr>
              <w:t>100</w:t>
            </w:r>
            <w:r w:rsidR="00A44C35" w:rsidRPr="00A44C35">
              <w:rPr>
                <w:szCs w:val="21"/>
              </w:rPr>
              <w:t>万元，拆除</w:t>
            </w:r>
            <w:r w:rsidR="00A44C35" w:rsidRPr="00A44C35">
              <w:rPr>
                <w:rFonts w:hint="eastAsia"/>
                <w:szCs w:val="21"/>
              </w:rPr>
              <w:t>原有一层</w:t>
            </w:r>
            <w:r w:rsidR="00A44C35" w:rsidRPr="00A44C35">
              <w:rPr>
                <w:szCs w:val="21"/>
              </w:rPr>
              <w:t>空厂房一栋</w:t>
            </w:r>
            <w:r w:rsidR="00A44C35" w:rsidRPr="00A44C35">
              <w:rPr>
                <w:rFonts w:hint="eastAsia"/>
                <w:szCs w:val="21"/>
              </w:rPr>
              <w:t>，新建</w:t>
            </w:r>
            <w:r w:rsidR="00A44C35" w:rsidRPr="00A44C35">
              <w:rPr>
                <w:szCs w:val="21"/>
              </w:rPr>
              <w:t>一栋三</w:t>
            </w:r>
            <w:r w:rsidR="00A44C35" w:rsidRPr="00A44C35">
              <w:rPr>
                <w:rFonts w:hint="eastAsia"/>
                <w:szCs w:val="21"/>
              </w:rPr>
              <w:t>层生产</w:t>
            </w:r>
            <w:r w:rsidR="00A44C35" w:rsidRPr="00A44C35">
              <w:rPr>
                <w:szCs w:val="21"/>
              </w:rPr>
              <w:t>车间，建设</w:t>
            </w:r>
            <w:r w:rsidR="00A44C35" w:rsidRPr="00A44C35">
              <w:rPr>
                <w:rFonts w:hint="eastAsia"/>
                <w:szCs w:val="21"/>
              </w:rPr>
              <w:t>漯河市金老大食品有限公司年产</w:t>
            </w:r>
            <w:r w:rsidR="00A44C35" w:rsidRPr="00A44C35">
              <w:rPr>
                <w:rFonts w:hint="eastAsia"/>
                <w:szCs w:val="21"/>
              </w:rPr>
              <w:t>30000</w:t>
            </w:r>
            <w:r w:rsidR="00A44C35" w:rsidRPr="00A44C35">
              <w:rPr>
                <w:rFonts w:hint="eastAsia"/>
                <w:szCs w:val="21"/>
              </w:rPr>
              <w:t>吨烘烤类食品生产项目，本项目建成后可年产</w:t>
            </w:r>
            <w:r w:rsidR="00A44C35" w:rsidRPr="00A44C35">
              <w:rPr>
                <w:szCs w:val="21"/>
              </w:rPr>
              <w:t>300</w:t>
            </w:r>
            <w:r w:rsidR="00A44C35" w:rsidRPr="00A44C35">
              <w:rPr>
                <w:rFonts w:hint="eastAsia"/>
                <w:szCs w:val="21"/>
              </w:rPr>
              <w:t>00</w:t>
            </w:r>
            <w:r w:rsidR="00A44C35" w:rsidRPr="00A44C35">
              <w:rPr>
                <w:rFonts w:hint="eastAsia"/>
                <w:szCs w:val="21"/>
              </w:rPr>
              <w:t>吨烘烤类</w:t>
            </w:r>
            <w:r w:rsidR="00A44C35" w:rsidRPr="00A44C35">
              <w:rPr>
                <w:szCs w:val="21"/>
              </w:rPr>
              <w:t>食品</w:t>
            </w:r>
            <w:r w:rsidRPr="00A44C35">
              <w:rPr>
                <w:rFonts w:hint="eastAsia"/>
                <w:bCs/>
                <w:szCs w:val="21"/>
              </w:rPr>
              <w:t>。</w:t>
            </w:r>
            <w:r w:rsidRPr="00A44C35">
              <w:rPr>
                <w:rFonts w:asciiTheme="minorHAnsi" w:hAnsiTheme="minorHAnsi"/>
                <w:szCs w:val="21"/>
              </w:rPr>
              <w:t>建设单位要认真落实环评中提出的各项污染防治措施和环保投资，不得擅自变更。</w:t>
            </w:r>
          </w:p>
          <w:p w:rsidR="00A44C35" w:rsidRDefault="0049756A" w:rsidP="0049756A">
            <w:pPr>
              <w:adjustRightInd w:val="0"/>
              <w:snapToGrid w:val="0"/>
              <w:spacing w:line="360" w:lineRule="auto"/>
              <w:ind w:firstLineChars="200" w:firstLine="480"/>
              <w:rPr>
                <w:rFonts w:hint="eastAsia"/>
                <w:szCs w:val="21"/>
              </w:rPr>
            </w:pPr>
            <w:r w:rsidRPr="003870F4">
              <w:rPr>
                <w:rFonts w:asciiTheme="minorHAnsi" w:hAnsiTheme="minorHAnsi"/>
                <w:sz w:val="24"/>
              </w:rPr>
              <w:t>三、</w:t>
            </w:r>
            <w:r w:rsidR="00A44C35" w:rsidRPr="00A44C35">
              <w:rPr>
                <w:szCs w:val="21"/>
              </w:rPr>
              <w:t>项目</w:t>
            </w:r>
            <w:r w:rsidR="00A44C35" w:rsidRPr="00A44C35">
              <w:rPr>
                <w:rFonts w:hint="eastAsia"/>
                <w:szCs w:val="21"/>
              </w:rPr>
              <w:t>产生的</w:t>
            </w:r>
            <w:r w:rsidR="00A44C35" w:rsidRPr="00A44C35">
              <w:rPr>
                <w:szCs w:val="21"/>
              </w:rPr>
              <w:t>废水主要为</w:t>
            </w:r>
            <w:r w:rsidR="00A44C35" w:rsidRPr="00A44C35">
              <w:rPr>
                <w:rFonts w:hint="eastAsia"/>
                <w:szCs w:val="21"/>
              </w:rPr>
              <w:t>生产设备清洗废水、</w:t>
            </w:r>
            <w:r w:rsidR="00A44C35" w:rsidRPr="00A44C35">
              <w:rPr>
                <w:szCs w:val="21"/>
              </w:rPr>
              <w:t>地面清洗废水</w:t>
            </w:r>
            <w:r w:rsidR="00A44C35" w:rsidRPr="00A44C35">
              <w:rPr>
                <w:rFonts w:hint="eastAsia"/>
                <w:szCs w:val="21"/>
              </w:rPr>
              <w:t>及职工办公生活废水</w:t>
            </w:r>
            <w:r w:rsidR="00A44C35" w:rsidRPr="00A44C35">
              <w:rPr>
                <w:szCs w:val="21"/>
              </w:rPr>
              <w:t>。</w:t>
            </w:r>
            <w:r w:rsidR="00A44C35" w:rsidRPr="00A44C35">
              <w:rPr>
                <w:rFonts w:hint="eastAsia"/>
                <w:szCs w:val="21"/>
              </w:rPr>
              <w:t>生产</w:t>
            </w:r>
            <w:r w:rsidR="00A44C35" w:rsidRPr="00A44C35">
              <w:rPr>
                <w:szCs w:val="21"/>
              </w:rPr>
              <w:t>废水与</w:t>
            </w:r>
            <w:r w:rsidR="00A44C35" w:rsidRPr="00A44C35">
              <w:rPr>
                <w:rFonts w:hint="eastAsia"/>
                <w:szCs w:val="21"/>
              </w:rPr>
              <w:t>生活废水一同经化粪池处理后</w:t>
            </w:r>
            <w:r w:rsidR="00A44C35" w:rsidRPr="00A44C35">
              <w:rPr>
                <w:szCs w:val="21"/>
              </w:rPr>
              <w:t>能够满足《污水综合排放标准》（</w:t>
            </w:r>
            <w:r w:rsidR="00A44C35" w:rsidRPr="00A44C35">
              <w:rPr>
                <w:szCs w:val="21"/>
              </w:rPr>
              <w:t>GB8978-1996</w:t>
            </w:r>
            <w:r w:rsidR="00A44C35" w:rsidRPr="00A44C35">
              <w:rPr>
                <w:szCs w:val="21"/>
              </w:rPr>
              <w:t>）表</w:t>
            </w:r>
            <w:r w:rsidR="00A44C35" w:rsidRPr="00A44C35">
              <w:rPr>
                <w:szCs w:val="21"/>
              </w:rPr>
              <w:t>4</w:t>
            </w:r>
            <w:r w:rsidR="00A44C35" w:rsidRPr="00A44C35">
              <w:rPr>
                <w:szCs w:val="21"/>
              </w:rPr>
              <w:t>二级标准</w:t>
            </w:r>
            <w:r w:rsidR="00A44C35" w:rsidRPr="00A44C35">
              <w:rPr>
                <w:rFonts w:hint="eastAsia"/>
                <w:szCs w:val="21"/>
              </w:rPr>
              <w:t>要求</w:t>
            </w:r>
            <w:r w:rsidR="00A44C35" w:rsidRPr="00A44C35">
              <w:rPr>
                <w:szCs w:val="21"/>
              </w:rPr>
              <w:t>，</w:t>
            </w:r>
            <w:r w:rsidR="00A44C35" w:rsidRPr="00A44C35">
              <w:rPr>
                <w:rFonts w:hint="eastAsia"/>
                <w:szCs w:val="21"/>
              </w:rPr>
              <w:t>经</w:t>
            </w:r>
            <w:r w:rsidR="00A44C35" w:rsidRPr="00A44C35">
              <w:rPr>
                <w:szCs w:val="21"/>
              </w:rPr>
              <w:t>市政污水管网进入舞阳县</w:t>
            </w:r>
            <w:r w:rsidR="00A44C35" w:rsidRPr="00A44C35">
              <w:rPr>
                <w:rFonts w:hint="eastAsia"/>
                <w:szCs w:val="21"/>
              </w:rPr>
              <w:t>产业集聚区污水</w:t>
            </w:r>
            <w:r w:rsidR="00A44C35" w:rsidRPr="00A44C35">
              <w:rPr>
                <w:szCs w:val="21"/>
              </w:rPr>
              <w:t>处理厂处理后排入</w:t>
            </w:r>
            <w:r w:rsidR="00A44C35" w:rsidRPr="00A44C35">
              <w:rPr>
                <w:rFonts w:hint="eastAsia"/>
                <w:szCs w:val="21"/>
              </w:rPr>
              <w:t>三里</w:t>
            </w:r>
            <w:r w:rsidR="00A44C35" w:rsidRPr="00A44C35">
              <w:rPr>
                <w:szCs w:val="21"/>
              </w:rPr>
              <w:t>河</w:t>
            </w:r>
            <w:r w:rsidR="00A44C35">
              <w:rPr>
                <w:rFonts w:hint="eastAsia"/>
                <w:szCs w:val="21"/>
              </w:rPr>
              <w:t>。</w:t>
            </w:r>
          </w:p>
          <w:p w:rsidR="00A44C35" w:rsidRPr="00A44C35" w:rsidRDefault="00A44C35" w:rsidP="00A44C35">
            <w:pPr>
              <w:adjustRightInd w:val="0"/>
              <w:snapToGrid w:val="0"/>
              <w:spacing w:line="360" w:lineRule="auto"/>
              <w:ind w:firstLine="482"/>
              <w:jc w:val="left"/>
              <w:rPr>
                <w:rFonts w:hint="eastAsia"/>
                <w:color w:val="000000"/>
                <w:szCs w:val="21"/>
              </w:rPr>
            </w:pPr>
            <w:r>
              <w:rPr>
                <w:rFonts w:hint="eastAsia"/>
                <w:szCs w:val="21"/>
              </w:rPr>
              <w:t>四、</w:t>
            </w:r>
            <w:r w:rsidRPr="00A44C35">
              <w:rPr>
                <w:rFonts w:hint="eastAsia"/>
                <w:bCs/>
                <w:szCs w:val="21"/>
              </w:rPr>
              <w:t>目在配料和面工序会产生粉尘，</w:t>
            </w:r>
            <w:r w:rsidRPr="00A44C35">
              <w:rPr>
                <w:rFonts w:hint="eastAsia"/>
                <w:color w:val="000000"/>
                <w:szCs w:val="21"/>
              </w:rPr>
              <w:t>项目采用封闭投料装置及密闭和面机，</w:t>
            </w:r>
            <w:r w:rsidRPr="00A44C35">
              <w:rPr>
                <w:rFonts w:hint="eastAsia"/>
                <w:bCs/>
                <w:szCs w:val="21"/>
              </w:rPr>
              <w:t>和面时进料口加盖密闭且搅拌物料液体含量较高，粉尘</w:t>
            </w:r>
            <w:r w:rsidRPr="00A44C35">
              <w:rPr>
                <w:bCs/>
                <w:szCs w:val="21"/>
              </w:rPr>
              <w:t>排放量较小</w:t>
            </w:r>
            <w:r w:rsidRPr="00A44C35">
              <w:rPr>
                <w:rFonts w:hint="eastAsia"/>
                <w:bCs/>
                <w:szCs w:val="21"/>
              </w:rPr>
              <w:t>。</w:t>
            </w:r>
            <w:r w:rsidRPr="00A44C35">
              <w:rPr>
                <w:szCs w:val="21"/>
              </w:rPr>
              <w:t>本项目</w:t>
            </w:r>
            <w:r w:rsidRPr="00A44C35">
              <w:rPr>
                <w:rFonts w:hint="eastAsia"/>
                <w:szCs w:val="21"/>
              </w:rPr>
              <w:t>烘烤工序</w:t>
            </w:r>
            <w:r w:rsidRPr="00A44C35">
              <w:rPr>
                <w:szCs w:val="21"/>
              </w:rPr>
              <w:t>采用</w:t>
            </w:r>
            <w:r w:rsidRPr="00A44C35">
              <w:rPr>
                <w:rFonts w:hint="eastAsia"/>
                <w:szCs w:val="21"/>
              </w:rPr>
              <w:t>电加热</w:t>
            </w:r>
            <w:r w:rsidRPr="00A44C35">
              <w:rPr>
                <w:szCs w:val="21"/>
              </w:rPr>
              <w:t>，</w:t>
            </w:r>
            <w:r w:rsidRPr="00A44C35">
              <w:rPr>
                <w:rFonts w:hint="eastAsia"/>
                <w:color w:val="000000"/>
                <w:szCs w:val="21"/>
              </w:rPr>
              <w:t>烘烤</w:t>
            </w:r>
            <w:r w:rsidRPr="00A44C35">
              <w:rPr>
                <w:color w:val="000000"/>
                <w:szCs w:val="21"/>
              </w:rPr>
              <w:t>油烟</w:t>
            </w:r>
            <w:r w:rsidRPr="00A44C35">
              <w:rPr>
                <w:rFonts w:hint="eastAsia"/>
                <w:color w:val="000000"/>
                <w:szCs w:val="21"/>
              </w:rPr>
              <w:t>配备高效</w:t>
            </w:r>
            <w:r w:rsidRPr="00A44C35">
              <w:rPr>
                <w:color w:val="000000"/>
                <w:szCs w:val="21"/>
              </w:rPr>
              <w:t>油烟净化设施</w:t>
            </w:r>
            <w:r w:rsidRPr="00A44C35">
              <w:rPr>
                <w:rFonts w:hint="eastAsia"/>
                <w:color w:val="000000"/>
                <w:szCs w:val="21"/>
              </w:rPr>
              <w:t>，</w:t>
            </w:r>
            <w:r w:rsidRPr="00A44C35">
              <w:rPr>
                <w:color w:val="000000"/>
                <w:szCs w:val="21"/>
              </w:rPr>
              <w:t>能够满足</w:t>
            </w:r>
            <w:r w:rsidRPr="00A44C35">
              <w:rPr>
                <w:rFonts w:hint="eastAsia"/>
                <w:color w:val="000000"/>
                <w:szCs w:val="21"/>
              </w:rPr>
              <w:t>《餐饮业</w:t>
            </w:r>
            <w:r w:rsidRPr="00A44C35">
              <w:rPr>
                <w:color w:val="000000"/>
                <w:szCs w:val="21"/>
              </w:rPr>
              <w:t>油烟污染物排放标准</w:t>
            </w:r>
            <w:r w:rsidRPr="00A44C35">
              <w:rPr>
                <w:rFonts w:hint="eastAsia"/>
                <w:color w:val="000000"/>
                <w:szCs w:val="21"/>
              </w:rPr>
              <w:t>》（</w:t>
            </w:r>
            <w:r w:rsidRPr="00A44C35">
              <w:rPr>
                <w:rFonts w:hint="eastAsia"/>
                <w:color w:val="000000"/>
                <w:szCs w:val="21"/>
              </w:rPr>
              <w:t>DB</w:t>
            </w:r>
            <w:r w:rsidRPr="00A44C35">
              <w:rPr>
                <w:color w:val="000000"/>
                <w:szCs w:val="21"/>
              </w:rPr>
              <w:t>41/1604-2018</w:t>
            </w:r>
            <w:r w:rsidRPr="00A44C35">
              <w:rPr>
                <w:rFonts w:hint="eastAsia"/>
                <w:color w:val="000000"/>
                <w:szCs w:val="21"/>
              </w:rPr>
              <w:t>）</w:t>
            </w:r>
            <w:r w:rsidRPr="00A44C35">
              <w:rPr>
                <w:color w:val="000000"/>
                <w:szCs w:val="21"/>
              </w:rPr>
              <w:t>标准</w:t>
            </w:r>
            <w:r w:rsidRPr="00A44C35">
              <w:rPr>
                <w:rFonts w:hint="eastAsia"/>
                <w:color w:val="000000"/>
                <w:szCs w:val="21"/>
              </w:rPr>
              <w:t>。</w:t>
            </w:r>
          </w:p>
          <w:p w:rsidR="0049756A" w:rsidRDefault="00A44C35" w:rsidP="0049756A">
            <w:pPr>
              <w:adjustRightInd w:val="0"/>
              <w:snapToGrid w:val="0"/>
              <w:spacing w:line="360" w:lineRule="auto"/>
              <w:ind w:firstLineChars="200" w:firstLine="480"/>
              <w:rPr>
                <w:sz w:val="24"/>
              </w:rPr>
            </w:pPr>
            <w:r>
              <w:rPr>
                <w:rFonts w:hint="eastAsia"/>
                <w:sz w:val="24"/>
                <w:szCs w:val="32"/>
              </w:rPr>
              <w:t>五、</w:t>
            </w:r>
            <w:r w:rsidRPr="00A44C35">
              <w:rPr>
                <w:rFonts w:hint="eastAsia"/>
                <w:szCs w:val="21"/>
              </w:rPr>
              <w:t>本</w:t>
            </w:r>
            <w:r w:rsidRPr="00A44C35">
              <w:rPr>
                <w:szCs w:val="21"/>
              </w:rPr>
              <w:t>项目运营期噪声主要为</w:t>
            </w:r>
            <w:r w:rsidRPr="00A44C35">
              <w:rPr>
                <w:rFonts w:hint="eastAsia"/>
                <w:szCs w:val="21"/>
              </w:rPr>
              <w:t>和面机、输送机、包装机、成型机、烘烤线风机</w:t>
            </w:r>
            <w:r w:rsidRPr="00A44C35">
              <w:rPr>
                <w:szCs w:val="21"/>
              </w:rPr>
              <w:t>等设备噪音，经采取减震基础、厂房隔音等措施进行噪声控制后，厂界噪声</w:t>
            </w:r>
            <w:r w:rsidRPr="00A44C35">
              <w:rPr>
                <w:rFonts w:hint="eastAsia"/>
                <w:szCs w:val="21"/>
              </w:rPr>
              <w:t>贡献值</w:t>
            </w:r>
            <w:r w:rsidRPr="00A44C35">
              <w:rPr>
                <w:szCs w:val="21"/>
              </w:rPr>
              <w:t>可满足《工业企业厂界环境噪声排放标准》（</w:t>
            </w:r>
            <w:r w:rsidRPr="00A44C35">
              <w:rPr>
                <w:szCs w:val="21"/>
              </w:rPr>
              <w:t>GB12348-2008</w:t>
            </w:r>
            <w:r w:rsidRPr="00A44C35">
              <w:rPr>
                <w:szCs w:val="21"/>
              </w:rPr>
              <w:t>）</w:t>
            </w:r>
            <w:r w:rsidRPr="00A44C35">
              <w:rPr>
                <w:szCs w:val="21"/>
              </w:rPr>
              <w:t>3</w:t>
            </w:r>
            <w:r w:rsidRPr="00A44C35">
              <w:rPr>
                <w:szCs w:val="21"/>
              </w:rPr>
              <w:t>类和</w:t>
            </w:r>
            <w:r w:rsidRPr="00A44C35">
              <w:rPr>
                <w:szCs w:val="21"/>
              </w:rPr>
              <w:t>4</w:t>
            </w:r>
            <w:r w:rsidRPr="00A44C35">
              <w:rPr>
                <w:szCs w:val="21"/>
              </w:rPr>
              <w:t>类标准限值要求</w:t>
            </w:r>
            <w:r>
              <w:rPr>
                <w:rFonts w:hint="eastAsia"/>
                <w:szCs w:val="21"/>
              </w:rPr>
              <w:t>。</w:t>
            </w:r>
          </w:p>
          <w:p w:rsidR="00A44C35" w:rsidRDefault="00A44C35" w:rsidP="00A44C35">
            <w:pPr>
              <w:adjustRightInd w:val="0"/>
              <w:snapToGrid w:val="0"/>
              <w:spacing w:line="360" w:lineRule="auto"/>
              <w:ind w:firstLineChars="200" w:firstLine="480"/>
              <w:rPr>
                <w:sz w:val="24"/>
              </w:rPr>
            </w:pPr>
            <w:r>
              <w:rPr>
                <w:rFonts w:hint="eastAsia"/>
                <w:kern w:val="0"/>
                <w:sz w:val="24"/>
                <w:szCs w:val="20"/>
              </w:rPr>
              <w:t>六、</w:t>
            </w:r>
            <w:r w:rsidRPr="00A44C35">
              <w:rPr>
                <w:szCs w:val="21"/>
              </w:rPr>
              <w:t>本项目运营期</w:t>
            </w:r>
            <w:r w:rsidRPr="00A44C35">
              <w:rPr>
                <w:rFonts w:hint="eastAsia"/>
                <w:szCs w:val="21"/>
              </w:rPr>
              <w:t>内产生的</w:t>
            </w:r>
            <w:r w:rsidRPr="00A44C35">
              <w:rPr>
                <w:rFonts w:hint="eastAsia"/>
                <w:color w:val="000000"/>
                <w:szCs w:val="21"/>
              </w:rPr>
              <w:t>废包装材料、鸡蛋壳</w:t>
            </w:r>
            <w:r w:rsidRPr="00A44C35">
              <w:rPr>
                <w:rFonts w:hint="eastAsia"/>
                <w:szCs w:val="21"/>
              </w:rPr>
              <w:t>等固废均在厂内固废暂存间暂存后定期外售</w:t>
            </w:r>
            <w:r w:rsidRPr="00A44C35">
              <w:rPr>
                <w:kern w:val="0"/>
                <w:szCs w:val="21"/>
              </w:rPr>
              <w:t>。</w:t>
            </w:r>
            <w:r w:rsidRPr="00A44C35">
              <w:rPr>
                <w:szCs w:val="21"/>
              </w:rPr>
              <w:t>生活垃圾经厂区内统一收集后，运至当地垃圾中转站处置</w:t>
            </w:r>
            <w:r w:rsidRPr="00A44C35">
              <w:rPr>
                <w:rFonts w:hint="eastAsia"/>
                <w:szCs w:val="21"/>
              </w:rPr>
              <w:t>。</w:t>
            </w:r>
          </w:p>
          <w:p w:rsidR="0049756A" w:rsidRPr="00A44C35" w:rsidRDefault="00A44C35" w:rsidP="00A44C35">
            <w:pPr>
              <w:ind w:firstLineChars="200" w:firstLine="420"/>
              <w:rPr>
                <w:rFonts w:asciiTheme="minorHAnsi" w:hAnsiTheme="minorHAnsi" w:hint="eastAsia"/>
                <w:szCs w:val="21"/>
              </w:rPr>
            </w:pPr>
            <w:r w:rsidRPr="00A44C35">
              <w:rPr>
                <w:rFonts w:asciiTheme="minorHAnsi" w:hAnsiTheme="minorHAnsi" w:hint="eastAsia"/>
                <w:szCs w:val="21"/>
              </w:rPr>
              <w:t>七</w:t>
            </w:r>
            <w:r w:rsidR="0049756A" w:rsidRPr="00A44C35">
              <w:rPr>
                <w:rFonts w:asciiTheme="minorHAnsi" w:hAnsiTheme="minorHAnsi"/>
                <w:szCs w:val="21"/>
              </w:rPr>
              <w:t>、严格执行环境保护</w:t>
            </w:r>
            <w:r w:rsidR="0049756A" w:rsidRPr="00A44C35">
              <w:rPr>
                <w:rFonts w:asciiTheme="minorHAnsi" w:hAnsiTheme="minorHAnsi"/>
                <w:szCs w:val="21"/>
              </w:rPr>
              <w:t>“</w:t>
            </w:r>
            <w:r w:rsidR="0049756A" w:rsidRPr="00A44C35">
              <w:rPr>
                <w:rFonts w:asciiTheme="minorHAnsi" w:hAnsiTheme="minorHAnsi"/>
                <w:szCs w:val="21"/>
              </w:rPr>
              <w:t>三同时</w:t>
            </w:r>
            <w:r w:rsidR="0049756A" w:rsidRPr="00A44C35">
              <w:rPr>
                <w:rFonts w:asciiTheme="minorHAnsi" w:hAnsiTheme="minorHAnsi"/>
                <w:szCs w:val="21"/>
              </w:rPr>
              <w:t>”</w:t>
            </w:r>
            <w:r w:rsidR="0049756A" w:rsidRPr="00A44C35">
              <w:rPr>
                <w:rFonts w:asciiTheme="minorHAnsi" w:hAnsiTheme="minorHAnsi"/>
                <w:szCs w:val="21"/>
              </w:rPr>
              <w:t>制度，项目试投运正常后应及时安排环保</w:t>
            </w:r>
            <w:r w:rsidR="0049756A" w:rsidRPr="00A44C35">
              <w:rPr>
                <w:rFonts w:asciiTheme="minorHAnsi" w:hAnsiTheme="minorHAnsi"/>
                <w:szCs w:val="21"/>
              </w:rPr>
              <w:lastRenderedPageBreak/>
              <w:t>竣工验收工作，验收合格通过后方可正式投入生产。</w:t>
            </w:r>
            <w:r w:rsidR="0049756A" w:rsidRPr="00A44C35">
              <w:rPr>
                <w:rFonts w:asciiTheme="minorHAnsi" w:eastAsia="方正楷体简体" w:hAnsiTheme="minorHAnsi"/>
                <w:color w:val="000000" w:themeColor="text1"/>
                <w:szCs w:val="21"/>
              </w:rPr>
              <w:t>项目运营期间，各类污染防治措施及排污因子，随时满足新的环保及污染物排放标准相关要求。</w:t>
            </w:r>
            <w:r w:rsidR="0049756A" w:rsidRPr="00A44C35">
              <w:rPr>
                <w:rFonts w:asciiTheme="minorHAnsi" w:hAnsiTheme="minorHAnsi"/>
                <w:szCs w:val="21"/>
              </w:rPr>
              <w:t>本批复项目的性质、规模、地点、采用的防治污染的措施发生重大变动的，应当重新报批环评文件。</w:t>
            </w:r>
          </w:p>
        </w:tc>
      </w:tr>
    </w:tbl>
    <w:p w:rsidR="0049756A" w:rsidRDefault="0049756A" w:rsidP="0049756A">
      <w:pPr>
        <w:adjustRightInd w:val="0"/>
        <w:snapToGrid w:val="0"/>
        <w:ind w:firstLineChars="200" w:firstLine="480"/>
        <w:jc w:val="left"/>
        <w:rPr>
          <w:rFonts w:asciiTheme="minorHAnsi" w:hAnsiTheme="minorHAnsi" w:hint="eastAsia"/>
          <w:color w:val="000000" w:themeColor="text1"/>
          <w:sz w:val="24"/>
        </w:rPr>
      </w:pPr>
    </w:p>
    <w:p w:rsidR="001F286D" w:rsidRPr="001F286D" w:rsidRDefault="001F286D" w:rsidP="001F286D">
      <w:pPr>
        <w:adjustRightInd w:val="0"/>
        <w:snapToGrid w:val="0"/>
        <w:ind w:firstLineChars="200" w:firstLine="480"/>
        <w:jc w:val="left"/>
        <w:rPr>
          <w:rFonts w:asciiTheme="minorHAnsi" w:hAnsiTheme="minorHAnsi" w:hint="eastAsia"/>
          <w:bCs/>
          <w:color w:val="FF0000"/>
          <w:sz w:val="24"/>
        </w:rPr>
      </w:pPr>
      <w:r w:rsidRPr="001F286D">
        <w:rPr>
          <w:rFonts w:asciiTheme="minorHAnsi" w:hAnsiTheme="minorHAnsi" w:hint="eastAsia"/>
          <w:color w:val="FF0000"/>
          <w:sz w:val="24"/>
        </w:rPr>
        <w:t>附表：</w:t>
      </w:r>
      <w:r w:rsidRPr="001F286D">
        <w:rPr>
          <w:rFonts w:asciiTheme="minorHAnsi" w:hAnsiTheme="minorHAnsi" w:hint="eastAsia"/>
          <w:color w:val="FF0000"/>
          <w:sz w:val="24"/>
        </w:rPr>
        <w:t>2</w:t>
      </w:r>
    </w:p>
    <w:tbl>
      <w:tblPr>
        <w:tblW w:w="8865" w:type="dxa"/>
        <w:jc w:val="center"/>
        <w:tblLayout w:type="fixed"/>
        <w:tblCellMar>
          <w:top w:w="15" w:type="dxa"/>
          <w:left w:w="15" w:type="dxa"/>
          <w:bottom w:w="15" w:type="dxa"/>
          <w:right w:w="15" w:type="dxa"/>
        </w:tblCellMar>
        <w:tblLook w:val="04A0"/>
      </w:tblPr>
      <w:tblGrid>
        <w:gridCol w:w="1635"/>
        <w:gridCol w:w="7230"/>
      </w:tblGrid>
      <w:tr w:rsidR="001F286D" w:rsidTr="00495409">
        <w:trPr>
          <w:jc w:val="center"/>
        </w:trPr>
        <w:tc>
          <w:tcPr>
            <w:tcW w:w="1635" w:type="dxa"/>
            <w:tcBorders>
              <w:top w:val="single" w:sz="8" w:space="0" w:color="auto"/>
              <w:left w:val="single" w:sz="8" w:space="0" w:color="auto"/>
              <w:bottom w:val="single" w:sz="8" w:space="0" w:color="auto"/>
              <w:right w:val="single" w:sz="8" w:space="0" w:color="auto"/>
            </w:tcBorders>
          </w:tcPr>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项目名称</w:t>
            </w:r>
          </w:p>
        </w:tc>
        <w:tc>
          <w:tcPr>
            <w:tcW w:w="7230" w:type="dxa"/>
            <w:tcBorders>
              <w:top w:val="single" w:sz="8" w:space="0" w:color="auto"/>
              <w:left w:val="single" w:sz="8" w:space="0" w:color="auto"/>
              <w:bottom w:val="single" w:sz="8" w:space="0" w:color="auto"/>
              <w:right w:val="single" w:sz="8" w:space="0" w:color="auto"/>
            </w:tcBorders>
          </w:tcPr>
          <w:p w:rsidR="001F286D" w:rsidRPr="003870F4" w:rsidRDefault="00F00AE6" w:rsidP="00495409">
            <w:pPr>
              <w:adjustRightInd w:val="0"/>
              <w:snapToGrid w:val="0"/>
              <w:jc w:val="center"/>
              <w:rPr>
                <w:rFonts w:asciiTheme="minorHAnsi" w:hAnsiTheme="minorHAnsi" w:hint="eastAsia"/>
                <w:bCs/>
                <w:color w:val="000000" w:themeColor="text1"/>
                <w:sz w:val="24"/>
              </w:rPr>
            </w:pPr>
            <w:r>
              <w:rPr>
                <w:rFonts w:hint="eastAsia"/>
                <w:sz w:val="24"/>
              </w:rPr>
              <w:t>漯河鼎鼎木业有限公司年产</w:t>
            </w:r>
            <w:r>
              <w:rPr>
                <w:rFonts w:hint="eastAsia"/>
                <w:sz w:val="24"/>
              </w:rPr>
              <w:t>5</w:t>
            </w:r>
            <w:r>
              <w:rPr>
                <w:rFonts w:hint="eastAsia"/>
                <w:sz w:val="24"/>
              </w:rPr>
              <w:t>万套实木门技改项目</w:t>
            </w:r>
          </w:p>
        </w:tc>
      </w:tr>
      <w:tr w:rsidR="001F286D" w:rsidTr="00495409">
        <w:trPr>
          <w:jc w:val="center"/>
        </w:trPr>
        <w:tc>
          <w:tcPr>
            <w:tcW w:w="1635" w:type="dxa"/>
            <w:tcBorders>
              <w:top w:val="single" w:sz="8" w:space="0" w:color="auto"/>
              <w:left w:val="single" w:sz="8" w:space="0" w:color="auto"/>
              <w:bottom w:val="single" w:sz="8" w:space="0" w:color="auto"/>
              <w:right w:val="single" w:sz="8" w:space="0" w:color="auto"/>
            </w:tcBorders>
          </w:tcPr>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建设地点</w:t>
            </w:r>
          </w:p>
        </w:tc>
        <w:tc>
          <w:tcPr>
            <w:tcW w:w="7230" w:type="dxa"/>
            <w:tcBorders>
              <w:top w:val="single" w:sz="8" w:space="0" w:color="auto"/>
              <w:left w:val="single" w:sz="8" w:space="0" w:color="auto"/>
              <w:bottom w:val="single" w:sz="8" w:space="0" w:color="auto"/>
              <w:right w:val="single" w:sz="8" w:space="0" w:color="auto"/>
            </w:tcBorders>
          </w:tcPr>
          <w:p w:rsidR="001F286D" w:rsidRPr="003870F4" w:rsidRDefault="00F00AE6" w:rsidP="00495409">
            <w:pPr>
              <w:adjustRightInd w:val="0"/>
              <w:snapToGrid w:val="0"/>
              <w:spacing w:line="520" w:lineRule="exact"/>
              <w:jc w:val="center"/>
              <w:rPr>
                <w:rFonts w:asciiTheme="minorHAnsi" w:hAnsiTheme="minorHAnsi" w:hint="eastAsia"/>
                <w:color w:val="000000" w:themeColor="text1"/>
                <w:sz w:val="24"/>
              </w:rPr>
            </w:pPr>
            <w:r>
              <w:rPr>
                <w:rFonts w:hint="eastAsia"/>
                <w:bCs/>
                <w:sz w:val="24"/>
              </w:rPr>
              <w:t>漯河市舞阳县珠海路与南环路交叉口向西</w:t>
            </w:r>
            <w:r>
              <w:rPr>
                <w:rFonts w:hint="eastAsia"/>
                <w:bCs/>
                <w:sz w:val="24"/>
              </w:rPr>
              <w:t>200</w:t>
            </w:r>
            <w:r>
              <w:rPr>
                <w:rFonts w:hint="eastAsia"/>
                <w:bCs/>
                <w:sz w:val="24"/>
              </w:rPr>
              <w:t>米路北</w:t>
            </w:r>
          </w:p>
        </w:tc>
      </w:tr>
      <w:tr w:rsidR="001F286D" w:rsidTr="00495409">
        <w:trPr>
          <w:jc w:val="center"/>
        </w:trPr>
        <w:tc>
          <w:tcPr>
            <w:tcW w:w="1635" w:type="dxa"/>
            <w:tcBorders>
              <w:top w:val="single" w:sz="8" w:space="0" w:color="auto"/>
              <w:left w:val="single" w:sz="8" w:space="0" w:color="auto"/>
              <w:bottom w:val="single" w:sz="8" w:space="0" w:color="auto"/>
              <w:right w:val="single" w:sz="8" w:space="0" w:color="auto"/>
            </w:tcBorders>
          </w:tcPr>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建设单位</w:t>
            </w:r>
          </w:p>
        </w:tc>
        <w:tc>
          <w:tcPr>
            <w:tcW w:w="7230" w:type="dxa"/>
            <w:tcBorders>
              <w:top w:val="single" w:sz="8" w:space="0" w:color="auto"/>
              <w:left w:val="single" w:sz="8" w:space="0" w:color="auto"/>
              <w:bottom w:val="single" w:sz="8" w:space="0" w:color="auto"/>
              <w:right w:val="single" w:sz="8" w:space="0" w:color="auto"/>
            </w:tcBorders>
          </w:tcPr>
          <w:p w:rsidR="001F286D" w:rsidRPr="003870F4" w:rsidRDefault="00F00AE6" w:rsidP="00495409">
            <w:pPr>
              <w:adjustRightInd w:val="0"/>
              <w:snapToGrid w:val="0"/>
              <w:jc w:val="center"/>
              <w:rPr>
                <w:rFonts w:asciiTheme="minorHAnsi" w:hAnsiTheme="minorHAnsi" w:hint="eastAsia"/>
                <w:bCs/>
                <w:color w:val="000000" w:themeColor="text1"/>
                <w:sz w:val="24"/>
              </w:rPr>
            </w:pPr>
            <w:r>
              <w:rPr>
                <w:rFonts w:hint="eastAsia"/>
                <w:bCs/>
                <w:sz w:val="24"/>
              </w:rPr>
              <w:t>漯河鼎鼎木业有限公司</w:t>
            </w:r>
          </w:p>
        </w:tc>
      </w:tr>
      <w:tr w:rsidR="001F286D" w:rsidTr="00495409">
        <w:trPr>
          <w:jc w:val="center"/>
        </w:trPr>
        <w:tc>
          <w:tcPr>
            <w:tcW w:w="1635" w:type="dxa"/>
            <w:tcBorders>
              <w:top w:val="single" w:sz="8" w:space="0" w:color="auto"/>
              <w:left w:val="single" w:sz="8" w:space="0" w:color="auto"/>
              <w:bottom w:val="single" w:sz="8" w:space="0" w:color="auto"/>
              <w:right w:val="single" w:sz="8" w:space="0" w:color="auto"/>
            </w:tcBorders>
          </w:tcPr>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环境影响评价机构</w:t>
            </w:r>
          </w:p>
        </w:tc>
        <w:tc>
          <w:tcPr>
            <w:tcW w:w="7230" w:type="dxa"/>
            <w:tcBorders>
              <w:top w:val="single" w:sz="8" w:space="0" w:color="auto"/>
              <w:left w:val="single" w:sz="8" w:space="0" w:color="auto"/>
              <w:bottom w:val="single" w:sz="8" w:space="0" w:color="auto"/>
              <w:right w:val="single" w:sz="8" w:space="0" w:color="auto"/>
            </w:tcBorders>
          </w:tcPr>
          <w:p w:rsidR="001F286D" w:rsidRPr="003870F4" w:rsidRDefault="00F00AE6" w:rsidP="00495409">
            <w:pPr>
              <w:adjustRightInd w:val="0"/>
              <w:snapToGrid w:val="0"/>
              <w:jc w:val="center"/>
              <w:rPr>
                <w:rFonts w:asciiTheme="minorHAnsi" w:hAnsiTheme="minorHAnsi" w:hint="eastAsia"/>
                <w:color w:val="000000" w:themeColor="text1"/>
                <w:sz w:val="24"/>
              </w:rPr>
            </w:pPr>
            <w:r>
              <w:rPr>
                <w:rFonts w:asciiTheme="minorHAnsi" w:hAnsiTheme="minorHAnsi" w:cs="宋体" w:hint="eastAsia"/>
                <w:color w:val="000000" w:themeColor="text1"/>
                <w:kern w:val="0"/>
                <w:sz w:val="24"/>
              </w:rPr>
              <w:t>重庆</w:t>
            </w:r>
            <w:r w:rsidR="008C19E8">
              <w:rPr>
                <w:rFonts w:asciiTheme="minorHAnsi" w:hAnsiTheme="minorHAnsi" w:cs="宋体" w:hint="eastAsia"/>
                <w:color w:val="000000" w:themeColor="text1"/>
                <w:kern w:val="0"/>
                <w:sz w:val="24"/>
              </w:rPr>
              <w:t>大润环境科学研究院</w:t>
            </w:r>
            <w:r w:rsidR="001F286D" w:rsidRPr="003870F4">
              <w:rPr>
                <w:rFonts w:asciiTheme="minorHAnsi" w:hAnsiTheme="minorHAnsi" w:cs="宋体"/>
                <w:color w:val="000000" w:themeColor="text1"/>
                <w:kern w:val="0"/>
                <w:sz w:val="24"/>
              </w:rPr>
              <w:t>有限公司</w:t>
            </w:r>
          </w:p>
        </w:tc>
      </w:tr>
      <w:tr w:rsidR="001F286D" w:rsidTr="00495409">
        <w:trPr>
          <w:jc w:val="center"/>
        </w:trPr>
        <w:tc>
          <w:tcPr>
            <w:tcW w:w="1635" w:type="dxa"/>
            <w:tcBorders>
              <w:top w:val="single" w:sz="8" w:space="0" w:color="auto"/>
              <w:left w:val="single" w:sz="8" w:space="0" w:color="auto"/>
              <w:bottom w:val="single" w:sz="8" w:space="0" w:color="auto"/>
              <w:right w:val="single" w:sz="8" w:space="0" w:color="auto"/>
            </w:tcBorders>
          </w:tcPr>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项目概况</w:t>
            </w:r>
          </w:p>
        </w:tc>
        <w:tc>
          <w:tcPr>
            <w:tcW w:w="7230" w:type="dxa"/>
            <w:tcBorders>
              <w:top w:val="single" w:sz="8" w:space="0" w:color="auto"/>
              <w:left w:val="single" w:sz="8" w:space="0" w:color="auto"/>
              <w:bottom w:val="single" w:sz="8" w:space="0" w:color="auto"/>
              <w:right w:val="single" w:sz="8" w:space="0" w:color="auto"/>
            </w:tcBorders>
          </w:tcPr>
          <w:p w:rsidR="001F286D" w:rsidRPr="006F722B" w:rsidRDefault="006F722B" w:rsidP="006F722B">
            <w:pPr>
              <w:adjustRightInd w:val="0"/>
              <w:snapToGrid w:val="0"/>
              <w:spacing w:line="360" w:lineRule="auto"/>
              <w:ind w:firstLineChars="200" w:firstLine="480"/>
              <w:rPr>
                <w:rFonts w:hint="eastAsia"/>
                <w:sz w:val="24"/>
              </w:rPr>
            </w:pPr>
            <w:r>
              <w:rPr>
                <w:rFonts w:hint="eastAsia"/>
                <w:sz w:val="24"/>
              </w:rPr>
              <w:t>漯河鼎鼎木业有限公司漯河鼎鼎木业有限公司年产</w:t>
            </w:r>
            <w:r>
              <w:rPr>
                <w:rFonts w:hint="eastAsia"/>
                <w:sz w:val="24"/>
              </w:rPr>
              <w:t>5</w:t>
            </w:r>
            <w:r>
              <w:rPr>
                <w:rFonts w:hint="eastAsia"/>
                <w:sz w:val="24"/>
              </w:rPr>
              <w:t>万套实木门技改项目位于舞阳县产业集聚区，项目</w:t>
            </w:r>
            <w:r>
              <w:rPr>
                <w:sz w:val="24"/>
              </w:rPr>
              <w:t>总投资</w:t>
            </w:r>
            <w:r>
              <w:rPr>
                <w:rFonts w:hint="eastAsia"/>
                <w:sz w:val="24"/>
              </w:rPr>
              <w:t>11000</w:t>
            </w:r>
            <w:r>
              <w:rPr>
                <w:sz w:val="24"/>
              </w:rPr>
              <w:t>万元，</w:t>
            </w:r>
            <w:r>
              <w:rPr>
                <w:rFonts w:hint="eastAsia"/>
                <w:sz w:val="24"/>
              </w:rPr>
              <w:t>占地面积</w:t>
            </w:r>
            <w:r>
              <w:rPr>
                <w:sz w:val="24"/>
              </w:rPr>
              <w:t>18666</w:t>
            </w:r>
            <w:r>
              <w:rPr>
                <w:rFonts w:hint="eastAsia"/>
                <w:sz w:val="24"/>
              </w:rPr>
              <w:t>m</w:t>
            </w:r>
            <w:r>
              <w:rPr>
                <w:rFonts w:hint="eastAsia"/>
                <w:sz w:val="24"/>
                <w:vertAlign w:val="superscript"/>
              </w:rPr>
              <w:t>2</w:t>
            </w:r>
            <w:r>
              <w:rPr>
                <w:rFonts w:hint="eastAsia"/>
                <w:sz w:val="24"/>
              </w:rPr>
              <w:t>，年产</w:t>
            </w:r>
            <w:r>
              <w:rPr>
                <w:rFonts w:hint="eastAsia"/>
                <w:sz w:val="24"/>
              </w:rPr>
              <w:t>5</w:t>
            </w:r>
            <w:r>
              <w:rPr>
                <w:rFonts w:hint="eastAsia"/>
                <w:sz w:val="24"/>
              </w:rPr>
              <w:t>万套实木门</w:t>
            </w:r>
            <w:r>
              <w:rPr>
                <w:rFonts w:hint="eastAsia"/>
                <w:color w:val="000000"/>
                <w:sz w:val="24"/>
              </w:rPr>
              <w:t>。</w:t>
            </w:r>
          </w:p>
        </w:tc>
      </w:tr>
      <w:tr w:rsidR="001F286D" w:rsidTr="00495409">
        <w:trPr>
          <w:jc w:val="center"/>
        </w:trPr>
        <w:tc>
          <w:tcPr>
            <w:tcW w:w="1635" w:type="dxa"/>
            <w:tcBorders>
              <w:top w:val="single" w:sz="8" w:space="0" w:color="auto"/>
              <w:left w:val="single" w:sz="8" w:space="0" w:color="auto"/>
              <w:bottom w:val="single" w:sz="8" w:space="0" w:color="auto"/>
              <w:right w:val="single" w:sz="8" w:space="0" w:color="auto"/>
            </w:tcBorders>
          </w:tcPr>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主要环境影响及污染防治措施和对策</w:t>
            </w:r>
          </w:p>
        </w:tc>
        <w:tc>
          <w:tcPr>
            <w:tcW w:w="7230" w:type="dxa"/>
            <w:tcBorders>
              <w:top w:val="single" w:sz="8" w:space="0" w:color="auto"/>
              <w:left w:val="single" w:sz="8" w:space="0" w:color="auto"/>
              <w:bottom w:val="single" w:sz="8" w:space="0" w:color="auto"/>
              <w:right w:val="single" w:sz="8" w:space="0" w:color="auto"/>
            </w:tcBorders>
          </w:tcPr>
          <w:p w:rsidR="006F722B" w:rsidRDefault="006F722B" w:rsidP="006F722B">
            <w:pPr>
              <w:adjustRightInd w:val="0"/>
              <w:snapToGrid w:val="0"/>
              <w:spacing w:line="360" w:lineRule="auto"/>
              <w:ind w:firstLineChars="200" w:firstLine="482"/>
              <w:rPr>
                <w:b/>
                <w:bCs/>
                <w:sz w:val="24"/>
              </w:rPr>
            </w:pPr>
            <w:r>
              <w:rPr>
                <w:rFonts w:hint="eastAsia"/>
                <w:b/>
                <w:bCs/>
                <w:sz w:val="24"/>
              </w:rPr>
              <w:t>（</w:t>
            </w:r>
            <w:r>
              <w:rPr>
                <w:rFonts w:hint="eastAsia"/>
                <w:b/>
                <w:bCs/>
                <w:sz w:val="24"/>
              </w:rPr>
              <w:t>1</w:t>
            </w:r>
            <w:r>
              <w:rPr>
                <w:rFonts w:hint="eastAsia"/>
                <w:b/>
                <w:bCs/>
                <w:sz w:val="24"/>
              </w:rPr>
              <w:t>）</w:t>
            </w:r>
            <w:r>
              <w:rPr>
                <w:b/>
                <w:bCs/>
                <w:sz w:val="24"/>
              </w:rPr>
              <w:t>废水</w:t>
            </w:r>
          </w:p>
          <w:p w:rsidR="006F722B" w:rsidRDefault="006F722B" w:rsidP="006F722B">
            <w:pPr>
              <w:adjustRightInd w:val="0"/>
              <w:snapToGrid w:val="0"/>
              <w:spacing w:line="360" w:lineRule="auto"/>
              <w:ind w:firstLineChars="200" w:firstLine="480"/>
              <w:rPr>
                <w:rFonts w:hint="eastAsia"/>
                <w:sz w:val="24"/>
              </w:rPr>
            </w:pPr>
            <w:r w:rsidRPr="004309FD">
              <w:rPr>
                <w:sz w:val="24"/>
              </w:rPr>
              <w:t>本项目</w:t>
            </w:r>
            <w:r w:rsidRPr="004309FD">
              <w:rPr>
                <w:rFonts w:hint="eastAsia"/>
                <w:sz w:val="24"/>
              </w:rPr>
              <w:t>喷漆房</w:t>
            </w:r>
            <w:r w:rsidRPr="004309FD">
              <w:rPr>
                <w:sz w:val="24"/>
              </w:rPr>
              <w:t>水帘水</w:t>
            </w:r>
            <w:r w:rsidRPr="004309FD">
              <w:rPr>
                <w:rFonts w:hint="eastAsia"/>
                <w:sz w:val="24"/>
              </w:rPr>
              <w:t>经</w:t>
            </w:r>
            <w:r w:rsidRPr="004309FD">
              <w:rPr>
                <w:rFonts w:hint="eastAsia"/>
                <w:sz w:val="24"/>
              </w:rPr>
              <w:t xml:space="preserve">Fenton </w:t>
            </w:r>
            <w:r w:rsidRPr="004309FD">
              <w:rPr>
                <w:rFonts w:hint="eastAsia"/>
                <w:sz w:val="24"/>
              </w:rPr>
              <w:t>氧化法处理后</w:t>
            </w:r>
            <w:r w:rsidRPr="004309FD">
              <w:rPr>
                <w:sz w:val="24"/>
              </w:rPr>
              <w:t>循环使用不外排，废水主要为职工生活产生的生活</w:t>
            </w:r>
            <w:r w:rsidRPr="004309FD">
              <w:rPr>
                <w:rFonts w:hint="eastAsia"/>
                <w:sz w:val="24"/>
              </w:rPr>
              <w:t>污水</w:t>
            </w:r>
            <w:r w:rsidRPr="004309FD">
              <w:rPr>
                <w:sz w:val="24"/>
              </w:rPr>
              <w:t>，排放量为</w:t>
            </w:r>
            <w:r>
              <w:rPr>
                <w:sz w:val="24"/>
              </w:rPr>
              <w:t>2.0</w:t>
            </w:r>
            <w:r w:rsidRPr="004309FD">
              <w:rPr>
                <w:sz w:val="24"/>
              </w:rPr>
              <w:t>m</w:t>
            </w:r>
            <w:r w:rsidRPr="004309FD">
              <w:rPr>
                <w:sz w:val="24"/>
                <w:vertAlign w:val="superscript"/>
              </w:rPr>
              <w:t>3</w:t>
            </w:r>
            <w:r w:rsidRPr="004309FD">
              <w:rPr>
                <w:sz w:val="24"/>
              </w:rPr>
              <w:t>/d</w:t>
            </w:r>
            <w:r w:rsidRPr="004309FD">
              <w:rPr>
                <w:sz w:val="24"/>
              </w:rPr>
              <w:t>，</w:t>
            </w:r>
            <w:r>
              <w:rPr>
                <w:sz w:val="24"/>
              </w:rPr>
              <w:t>6</w:t>
            </w:r>
            <w:r w:rsidRPr="004309FD">
              <w:rPr>
                <w:sz w:val="24"/>
              </w:rPr>
              <w:t>0</w:t>
            </w:r>
            <w:r w:rsidRPr="004309FD">
              <w:rPr>
                <w:rFonts w:hint="eastAsia"/>
                <w:sz w:val="24"/>
              </w:rPr>
              <w:t>0</w:t>
            </w:r>
            <w:r w:rsidRPr="004309FD">
              <w:rPr>
                <w:sz w:val="24"/>
              </w:rPr>
              <w:t>m</w:t>
            </w:r>
            <w:r w:rsidRPr="004309FD">
              <w:rPr>
                <w:sz w:val="24"/>
                <w:vertAlign w:val="superscript"/>
              </w:rPr>
              <w:t>3</w:t>
            </w:r>
            <w:r w:rsidRPr="004309FD">
              <w:rPr>
                <w:sz w:val="24"/>
              </w:rPr>
              <w:t>/a</w:t>
            </w:r>
            <w:r w:rsidRPr="004309FD">
              <w:rPr>
                <w:sz w:val="24"/>
              </w:rPr>
              <w:t>。</w:t>
            </w:r>
            <w:r>
              <w:rPr>
                <w:sz w:val="24"/>
              </w:rPr>
              <w:t>生活污水中主要污染物</w:t>
            </w:r>
            <w:r>
              <w:rPr>
                <w:sz w:val="24"/>
              </w:rPr>
              <w:t>COD</w:t>
            </w:r>
            <w:r>
              <w:rPr>
                <w:sz w:val="24"/>
              </w:rPr>
              <w:t>、氨氮、浓度为</w:t>
            </w:r>
            <w:r>
              <w:rPr>
                <w:sz w:val="24"/>
              </w:rPr>
              <w:t>300mg/L</w:t>
            </w:r>
            <w:r>
              <w:rPr>
                <w:sz w:val="24"/>
              </w:rPr>
              <w:t>、</w:t>
            </w:r>
            <w:r>
              <w:rPr>
                <w:sz w:val="24"/>
              </w:rPr>
              <w:t>30mg/L</w:t>
            </w:r>
            <w:r>
              <w:rPr>
                <w:sz w:val="24"/>
              </w:rPr>
              <w:t>，</w:t>
            </w:r>
            <w:r>
              <w:rPr>
                <w:rFonts w:hint="eastAsia"/>
                <w:sz w:val="24"/>
              </w:rPr>
              <w:t>排</w:t>
            </w:r>
            <w:r>
              <w:rPr>
                <w:sz w:val="24"/>
              </w:rPr>
              <w:t>入厂区化粪池，</w:t>
            </w:r>
            <w:r>
              <w:rPr>
                <w:rFonts w:hint="eastAsia"/>
                <w:sz w:val="24"/>
              </w:rPr>
              <w:t>化粪池</w:t>
            </w:r>
            <w:r>
              <w:rPr>
                <w:sz w:val="24"/>
              </w:rPr>
              <w:t>处理后</w:t>
            </w:r>
            <w:r>
              <w:rPr>
                <w:rFonts w:hint="eastAsia"/>
                <w:bCs/>
                <w:sz w:val="24"/>
              </w:rPr>
              <w:t>可以满足《污水综合排放标准》（</w:t>
            </w:r>
            <w:r>
              <w:rPr>
                <w:rFonts w:hint="eastAsia"/>
                <w:bCs/>
                <w:sz w:val="24"/>
              </w:rPr>
              <w:t>GB8978-1996</w:t>
            </w:r>
            <w:r>
              <w:rPr>
                <w:rFonts w:hint="eastAsia"/>
                <w:bCs/>
                <w:sz w:val="24"/>
              </w:rPr>
              <w:t>）表</w:t>
            </w:r>
            <w:r>
              <w:rPr>
                <w:rFonts w:hint="eastAsia"/>
                <w:bCs/>
                <w:sz w:val="24"/>
              </w:rPr>
              <w:t>4</w:t>
            </w:r>
            <w:r>
              <w:rPr>
                <w:rFonts w:hint="eastAsia"/>
                <w:bCs/>
                <w:sz w:val="24"/>
              </w:rPr>
              <w:t>中的二级标准要求</w:t>
            </w:r>
            <w:r>
              <w:rPr>
                <w:sz w:val="24"/>
              </w:rPr>
              <w:t>。</w:t>
            </w:r>
            <w:r>
              <w:rPr>
                <w:rFonts w:hint="eastAsia"/>
                <w:sz w:val="24"/>
              </w:rPr>
              <w:t>项目废水经化粪池处理后通过市政排水管网入舞阳县产业集聚区污水处理厂再处理，对水环境影响不大。</w:t>
            </w:r>
          </w:p>
          <w:p w:rsidR="006F722B" w:rsidRDefault="006F722B" w:rsidP="006F722B">
            <w:pPr>
              <w:adjustRightInd w:val="0"/>
              <w:snapToGrid w:val="0"/>
              <w:spacing w:line="360" w:lineRule="auto"/>
              <w:ind w:firstLineChars="200" w:firstLine="482"/>
              <w:rPr>
                <w:b/>
                <w:sz w:val="24"/>
              </w:rPr>
            </w:pPr>
            <w:r>
              <w:rPr>
                <w:b/>
                <w:bCs/>
                <w:sz w:val="24"/>
              </w:rPr>
              <w:t>（</w:t>
            </w:r>
            <w:r>
              <w:rPr>
                <w:b/>
                <w:bCs/>
                <w:sz w:val="24"/>
              </w:rPr>
              <w:t>2</w:t>
            </w:r>
            <w:r>
              <w:rPr>
                <w:b/>
                <w:bCs/>
                <w:sz w:val="24"/>
              </w:rPr>
              <w:t>）</w:t>
            </w:r>
            <w:r>
              <w:rPr>
                <w:b/>
                <w:sz w:val="24"/>
              </w:rPr>
              <w:t>废气</w:t>
            </w:r>
          </w:p>
          <w:p w:rsidR="006F722B" w:rsidRDefault="006F722B" w:rsidP="006F722B">
            <w:pPr>
              <w:pStyle w:val="a4"/>
              <w:rPr>
                <w:rFonts w:ascii="Calibri" w:eastAsia="宋体" w:hAnsi="Calibri" w:cs="Times New Roman"/>
                <w:color w:val="auto"/>
              </w:rPr>
            </w:pPr>
            <w:r>
              <w:rPr>
                <w:rFonts w:ascii="Calibri" w:eastAsia="宋体" w:hAnsi="Calibri" w:cs="Times New Roman"/>
                <w:color w:val="auto"/>
              </w:rPr>
              <w:t>本项目投产后产生的废气污染物主要为下料等木工加工工序产生的木工粉尘、封边过程中产生的封边废气、腻子打磨过程中产生的</w:t>
            </w:r>
            <w:r>
              <w:rPr>
                <w:rFonts w:ascii="Calibri" w:eastAsia="宋体" w:hAnsi="Calibri" w:cs="Times New Roman" w:hint="eastAsia"/>
                <w:color w:val="auto"/>
              </w:rPr>
              <w:t>砂光</w:t>
            </w:r>
            <w:r>
              <w:rPr>
                <w:rFonts w:ascii="Calibri" w:eastAsia="宋体" w:hAnsi="Calibri" w:cs="Times New Roman"/>
                <w:color w:val="auto"/>
              </w:rPr>
              <w:t>粉尘以及喷漆</w:t>
            </w:r>
            <w:r>
              <w:rPr>
                <w:rFonts w:ascii="Calibri" w:eastAsia="宋体" w:hAnsi="Calibri" w:cs="Times New Roman" w:hint="eastAsia"/>
                <w:color w:val="auto"/>
              </w:rPr>
              <w:t>、烘干</w:t>
            </w:r>
            <w:r>
              <w:rPr>
                <w:rFonts w:ascii="Calibri" w:eastAsia="宋体" w:hAnsi="Calibri" w:cs="Times New Roman"/>
                <w:color w:val="auto"/>
              </w:rPr>
              <w:t>过程中产生的喷漆废气。</w:t>
            </w:r>
          </w:p>
          <w:p w:rsidR="006F722B" w:rsidRDefault="006F722B" w:rsidP="006F722B">
            <w:pPr>
              <w:adjustRightInd w:val="0"/>
              <w:snapToGrid w:val="0"/>
              <w:spacing w:line="360" w:lineRule="auto"/>
              <w:ind w:firstLineChars="200" w:firstLine="480"/>
              <w:jc w:val="left"/>
              <w:rPr>
                <w:sz w:val="24"/>
              </w:rPr>
            </w:pPr>
            <w:r w:rsidRPr="00BD6507">
              <w:rPr>
                <w:rFonts w:hint="eastAsia"/>
                <w:sz w:val="24"/>
              </w:rPr>
              <w:t>项目</w:t>
            </w:r>
            <w:r>
              <w:rPr>
                <w:rFonts w:hint="eastAsia"/>
                <w:sz w:val="24"/>
              </w:rPr>
              <w:t>木工</w:t>
            </w:r>
            <w:r w:rsidRPr="00BD6507">
              <w:rPr>
                <w:rFonts w:hint="eastAsia"/>
                <w:sz w:val="24"/>
              </w:rPr>
              <w:t>车间内设置中央收尘系统，用于收集木工粉尘和砂光粉尘，收集到的废气经管道引至脉冲袋式除尘器进行处理，最后经</w:t>
            </w:r>
            <w:r w:rsidRPr="00BD6507">
              <w:rPr>
                <w:rFonts w:hint="eastAsia"/>
                <w:sz w:val="24"/>
              </w:rPr>
              <w:t>15m</w:t>
            </w:r>
            <w:r w:rsidRPr="00BD6507">
              <w:rPr>
                <w:rFonts w:hint="eastAsia"/>
                <w:sz w:val="24"/>
              </w:rPr>
              <w:t>高排气筒（</w:t>
            </w:r>
            <w:r w:rsidRPr="00BD6507">
              <w:rPr>
                <w:rFonts w:hint="eastAsia"/>
                <w:sz w:val="24"/>
              </w:rPr>
              <w:t>1#</w:t>
            </w:r>
            <w:r w:rsidRPr="00BD6507">
              <w:rPr>
                <w:rFonts w:hint="eastAsia"/>
                <w:sz w:val="24"/>
              </w:rPr>
              <w:t>）排放</w:t>
            </w:r>
            <w:r>
              <w:rPr>
                <w:rFonts w:hint="eastAsia"/>
                <w:sz w:val="24"/>
              </w:rPr>
              <w:t>，可满足《大气污染物综合排放标准》（</w:t>
            </w:r>
            <w:r>
              <w:rPr>
                <w:rFonts w:hint="eastAsia"/>
                <w:sz w:val="24"/>
              </w:rPr>
              <w:t>GB16297-1996</w:t>
            </w:r>
            <w:r>
              <w:rPr>
                <w:rFonts w:hint="eastAsia"/>
                <w:sz w:val="24"/>
              </w:rPr>
              <w:t>）要求；</w:t>
            </w:r>
            <w:r w:rsidRPr="00BD6507">
              <w:rPr>
                <w:rFonts w:hint="eastAsia"/>
                <w:sz w:val="24"/>
              </w:rPr>
              <w:t>项目设置密闭封边车间、底漆及晾干房、面漆及晾干房，并通过负压收集废气，废气经水帘</w:t>
            </w:r>
            <w:r w:rsidRPr="00BD6507">
              <w:rPr>
                <w:rFonts w:hint="eastAsia"/>
                <w:sz w:val="24"/>
              </w:rPr>
              <w:t>+UV</w:t>
            </w:r>
            <w:r w:rsidRPr="00BD6507">
              <w:rPr>
                <w:rFonts w:hint="eastAsia"/>
                <w:sz w:val="24"/>
              </w:rPr>
              <w:t>光氧</w:t>
            </w:r>
            <w:r w:rsidRPr="00BD6507">
              <w:rPr>
                <w:rFonts w:hint="eastAsia"/>
                <w:sz w:val="24"/>
              </w:rPr>
              <w:t>+</w:t>
            </w:r>
            <w:r w:rsidRPr="00BD6507">
              <w:rPr>
                <w:rFonts w:hint="eastAsia"/>
                <w:sz w:val="24"/>
              </w:rPr>
              <w:t>活性炭吸附装置处理后经</w:t>
            </w:r>
            <w:r w:rsidRPr="00BD6507">
              <w:rPr>
                <w:rFonts w:hint="eastAsia"/>
                <w:sz w:val="24"/>
              </w:rPr>
              <w:t>15m</w:t>
            </w:r>
            <w:r w:rsidRPr="00BD6507">
              <w:rPr>
                <w:rFonts w:hint="eastAsia"/>
                <w:sz w:val="24"/>
              </w:rPr>
              <w:t>高排气筒（</w:t>
            </w:r>
            <w:r w:rsidRPr="00BD6507">
              <w:rPr>
                <w:rFonts w:hint="eastAsia"/>
                <w:sz w:val="24"/>
              </w:rPr>
              <w:t>2#</w:t>
            </w:r>
            <w:r w:rsidRPr="00BD6507">
              <w:rPr>
                <w:rFonts w:hint="eastAsia"/>
                <w:sz w:val="24"/>
              </w:rPr>
              <w:t>）排放</w:t>
            </w:r>
            <w:r>
              <w:rPr>
                <w:rFonts w:hint="eastAsia"/>
                <w:sz w:val="24"/>
              </w:rPr>
              <w:t>，可满足《大气污染物综合</w:t>
            </w:r>
            <w:r>
              <w:rPr>
                <w:rFonts w:hint="eastAsia"/>
                <w:sz w:val="24"/>
              </w:rPr>
              <w:lastRenderedPageBreak/>
              <w:t>排放标准》（</w:t>
            </w:r>
            <w:r>
              <w:rPr>
                <w:rFonts w:hint="eastAsia"/>
                <w:sz w:val="24"/>
              </w:rPr>
              <w:t>GB16297-1996</w:t>
            </w:r>
            <w:r>
              <w:rPr>
                <w:rFonts w:hint="eastAsia"/>
                <w:sz w:val="24"/>
              </w:rPr>
              <w:t>）和豫环攻坚办〔</w:t>
            </w:r>
            <w:r>
              <w:rPr>
                <w:rFonts w:hint="eastAsia"/>
                <w:sz w:val="24"/>
              </w:rPr>
              <w:t>2017</w:t>
            </w:r>
            <w:r>
              <w:rPr>
                <w:rFonts w:hint="eastAsia"/>
                <w:sz w:val="24"/>
              </w:rPr>
              <w:t>〕</w:t>
            </w:r>
            <w:r>
              <w:rPr>
                <w:rFonts w:hint="eastAsia"/>
                <w:sz w:val="24"/>
              </w:rPr>
              <w:t>162</w:t>
            </w:r>
            <w:r>
              <w:rPr>
                <w:rFonts w:hint="eastAsia"/>
                <w:sz w:val="24"/>
              </w:rPr>
              <w:t>关于全省开展工业企业挥发性有机物专项治理工作中排放建议值的通知要求，</w:t>
            </w:r>
            <w:r>
              <w:rPr>
                <w:sz w:val="24"/>
              </w:rPr>
              <w:t>对</w:t>
            </w:r>
            <w:r>
              <w:rPr>
                <w:rFonts w:hint="eastAsia"/>
                <w:sz w:val="24"/>
              </w:rPr>
              <w:t>周边大气</w:t>
            </w:r>
            <w:r>
              <w:rPr>
                <w:sz w:val="24"/>
              </w:rPr>
              <w:t>环境影响较小。</w:t>
            </w:r>
          </w:p>
          <w:p w:rsidR="006F722B" w:rsidRDefault="006F722B" w:rsidP="006F722B">
            <w:pPr>
              <w:adjustRightInd w:val="0"/>
              <w:snapToGrid w:val="0"/>
              <w:spacing w:line="360" w:lineRule="auto"/>
              <w:ind w:firstLineChars="200" w:firstLine="482"/>
              <w:rPr>
                <w:b/>
                <w:bCs/>
                <w:sz w:val="24"/>
              </w:rPr>
            </w:pPr>
            <w:r>
              <w:rPr>
                <w:b/>
                <w:bCs/>
                <w:sz w:val="24"/>
              </w:rPr>
              <w:t>（</w:t>
            </w:r>
            <w:r>
              <w:rPr>
                <w:b/>
                <w:bCs/>
                <w:sz w:val="24"/>
              </w:rPr>
              <w:t>3</w:t>
            </w:r>
            <w:r>
              <w:rPr>
                <w:b/>
                <w:bCs/>
                <w:sz w:val="24"/>
              </w:rPr>
              <w:t>）噪声</w:t>
            </w:r>
          </w:p>
          <w:p w:rsidR="006F722B" w:rsidRDefault="006F722B" w:rsidP="006F722B">
            <w:pPr>
              <w:adjustRightInd w:val="0"/>
              <w:snapToGrid w:val="0"/>
              <w:spacing w:line="360" w:lineRule="auto"/>
              <w:ind w:firstLineChars="200" w:firstLine="480"/>
              <w:jc w:val="left"/>
              <w:rPr>
                <w:sz w:val="24"/>
              </w:rPr>
            </w:pPr>
            <w:r>
              <w:rPr>
                <w:rFonts w:hint="eastAsia"/>
                <w:sz w:val="24"/>
              </w:rPr>
              <w:t>本项目营运期噪声主要是精密锯、手砂机、立铣机、雕刻机、砂光机</w:t>
            </w:r>
            <w:r w:rsidRPr="005467BC">
              <w:rPr>
                <w:rFonts w:hint="eastAsia"/>
                <w:sz w:val="24"/>
              </w:rPr>
              <w:t>、空压机</w:t>
            </w:r>
            <w:r>
              <w:rPr>
                <w:rFonts w:hint="eastAsia"/>
                <w:sz w:val="24"/>
              </w:rPr>
              <w:t>等设备噪声，</w:t>
            </w:r>
            <w:r>
              <w:rPr>
                <w:sz w:val="24"/>
              </w:rPr>
              <w:t xml:space="preserve"> </w:t>
            </w:r>
            <w:r>
              <w:rPr>
                <w:rFonts w:hint="eastAsia"/>
                <w:sz w:val="24"/>
              </w:rPr>
              <w:t>其源强为</w:t>
            </w:r>
            <w:r>
              <w:rPr>
                <w:sz w:val="24"/>
              </w:rPr>
              <w:t>65</w:t>
            </w:r>
            <w:r>
              <w:rPr>
                <w:rFonts w:hint="eastAsia"/>
                <w:sz w:val="24"/>
              </w:rPr>
              <w:t>~</w:t>
            </w:r>
            <w:r>
              <w:rPr>
                <w:sz w:val="24"/>
              </w:rPr>
              <w:t>80dB (A)</w:t>
            </w:r>
            <w:r>
              <w:rPr>
                <w:rFonts w:hint="eastAsia"/>
                <w:sz w:val="24"/>
              </w:rPr>
              <w:t>。采取基础减震、厂房隔声等降噪措施，能够满足《工业企业厂界环境噪声排放标准》（</w:t>
            </w:r>
            <w:r>
              <w:rPr>
                <w:sz w:val="24"/>
              </w:rPr>
              <w:t xml:space="preserve">GB12348-2008) </w:t>
            </w:r>
            <w:r>
              <w:rPr>
                <w:rFonts w:hint="eastAsia"/>
                <w:sz w:val="24"/>
              </w:rPr>
              <w:t>3</w:t>
            </w:r>
            <w:r>
              <w:rPr>
                <w:rFonts w:hint="eastAsia"/>
                <w:sz w:val="24"/>
              </w:rPr>
              <w:t>类标准。</w:t>
            </w:r>
          </w:p>
          <w:p w:rsidR="006F722B" w:rsidRDefault="006F722B" w:rsidP="006F722B">
            <w:pPr>
              <w:pStyle w:val="a3"/>
              <w:tabs>
                <w:tab w:val="left" w:pos="3360"/>
              </w:tabs>
              <w:adjustRightInd w:val="0"/>
              <w:snapToGrid w:val="0"/>
              <w:spacing w:after="0" w:line="360" w:lineRule="auto"/>
              <w:ind w:leftChars="0" w:left="0" w:firstLineChars="200" w:firstLine="482"/>
              <w:rPr>
                <w:b/>
                <w:bCs/>
                <w:sz w:val="24"/>
              </w:rPr>
            </w:pPr>
            <w:r>
              <w:rPr>
                <w:rFonts w:hint="eastAsia"/>
                <w:b/>
                <w:bCs/>
                <w:sz w:val="24"/>
              </w:rPr>
              <w:t>（</w:t>
            </w:r>
            <w:r>
              <w:rPr>
                <w:rFonts w:hint="eastAsia"/>
                <w:b/>
                <w:bCs/>
                <w:sz w:val="24"/>
              </w:rPr>
              <w:t>4</w:t>
            </w:r>
            <w:r>
              <w:rPr>
                <w:rFonts w:hint="eastAsia"/>
                <w:b/>
                <w:bCs/>
                <w:sz w:val="24"/>
              </w:rPr>
              <w:t>）</w:t>
            </w:r>
            <w:r>
              <w:rPr>
                <w:b/>
                <w:bCs/>
                <w:sz w:val="24"/>
              </w:rPr>
              <w:t>固体废物</w:t>
            </w:r>
          </w:p>
          <w:p w:rsidR="006F722B" w:rsidRDefault="006F722B" w:rsidP="006F722B">
            <w:pPr>
              <w:adjustRightInd w:val="0"/>
              <w:snapToGrid w:val="0"/>
              <w:spacing w:line="360" w:lineRule="auto"/>
              <w:ind w:firstLineChars="200" w:firstLine="480"/>
              <w:jc w:val="left"/>
              <w:rPr>
                <w:sz w:val="24"/>
              </w:rPr>
            </w:pPr>
            <w:r w:rsidRPr="001E582B">
              <w:rPr>
                <w:rFonts w:hint="eastAsia"/>
                <w:sz w:val="24"/>
              </w:rPr>
              <w:t>本项目产生的固体废弃物</w:t>
            </w:r>
            <w:r>
              <w:rPr>
                <w:color w:val="000000"/>
                <w:sz w:val="24"/>
              </w:rPr>
              <w:t>主要为下料过程产生的边角料</w:t>
            </w:r>
            <w:r w:rsidRPr="008721BF">
              <w:rPr>
                <w:rFonts w:hint="eastAsia"/>
                <w:color w:val="000000"/>
                <w:sz w:val="24"/>
              </w:rPr>
              <w:t>和职工办公生活垃圾</w:t>
            </w:r>
            <w:r>
              <w:rPr>
                <w:rFonts w:hint="eastAsia"/>
                <w:color w:val="000000"/>
                <w:sz w:val="24"/>
              </w:rPr>
              <w:t>，</w:t>
            </w:r>
            <w:r>
              <w:rPr>
                <w:rFonts w:hAnsi="宋体" w:hint="eastAsia"/>
                <w:bCs/>
                <w:color w:val="000000"/>
                <w:sz w:val="24"/>
              </w:rPr>
              <w:t>喷漆房产生</w:t>
            </w:r>
            <w:r w:rsidRPr="0074691A">
              <w:rPr>
                <w:rFonts w:hAnsi="宋体"/>
                <w:bCs/>
                <w:color w:val="000000"/>
                <w:sz w:val="24"/>
              </w:rPr>
              <w:t>的</w:t>
            </w:r>
            <w:r>
              <w:rPr>
                <w:rFonts w:hAnsi="宋体"/>
                <w:bCs/>
                <w:color w:val="000000"/>
                <w:sz w:val="24"/>
              </w:rPr>
              <w:t>漆渣</w:t>
            </w:r>
            <w:r w:rsidRPr="0074691A">
              <w:rPr>
                <w:rFonts w:hAnsi="宋体" w:hint="eastAsia"/>
                <w:bCs/>
                <w:color w:val="000000"/>
                <w:sz w:val="24"/>
              </w:rPr>
              <w:t>、</w:t>
            </w:r>
            <w:r>
              <w:rPr>
                <w:rFonts w:hAnsi="宋体" w:hint="eastAsia"/>
                <w:bCs/>
                <w:color w:val="000000"/>
                <w:sz w:val="24"/>
              </w:rPr>
              <w:t>油漆废弃包装，</w:t>
            </w:r>
            <w:r>
              <w:rPr>
                <w:rFonts w:hint="eastAsia"/>
                <w:sz w:val="24"/>
              </w:rPr>
              <w:t>封边</w:t>
            </w:r>
            <w:r w:rsidRPr="00DE237A">
              <w:rPr>
                <w:rFonts w:hint="eastAsia"/>
                <w:sz w:val="24"/>
              </w:rPr>
              <w:t>工序产生的废胶桶、废胶刷</w:t>
            </w:r>
            <w:r>
              <w:rPr>
                <w:rFonts w:hint="eastAsia"/>
                <w:sz w:val="24"/>
              </w:rPr>
              <w:t>，</w:t>
            </w:r>
            <w:r>
              <w:rPr>
                <w:sz w:val="24"/>
              </w:rPr>
              <w:t>以及</w:t>
            </w:r>
            <w:r>
              <w:rPr>
                <w:rFonts w:hint="eastAsia"/>
                <w:sz w:val="24"/>
              </w:rPr>
              <w:t>袋式</w:t>
            </w:r>
            <w:r>
              <w:rPr>
                <w:sz w:val="24"/>
              </w:rPr>
              <w:t>除尘器收集的粉尘、废</w:t>
            </w:r>
            <w:r>
              <w:rPr>
                <w:sz w:val="24"/>
              </w:rPr>
              <w:t>UV</w:t>
            </w:r>
            <w:r>
              <w:rPr>
                <w:sz w:val="24"/>
              </w:rPr>
              <w:t>灯管和废活性炭</w:t>
            </w:r>
            <w:r w:rsidRPr="00DE237A">
              <w:rPr>
                <w:rFonts w:hint="eastAsia"/>
                <w:sz w:val="24"/>
              </w:rPr>
              <w:t>。</w:t>
            </w:r>
          </w:p>
          <w:p w:rsidR="006F722B" w:rsidRDefault="006F722B" w:rsidP="006F722B">
            <w:pPr>
              <w:adjustRightInd w:val="0"/>
              <w:snapToGrid w:val="0"/>
              <w:spacing w:line="360" w:lineRule="auto"/>
              <w:ind w:firstLineChars="200" w:firstLine="480"/>
              <w:jc w:val="left"/>
              <w:rPr>
                <w:sz w:val="24"/>
              </w:rPr>
            </w:pPr>
            <w:r>
              <w:rPr>
                <w:rFonts w:hint="eastAsia"/>
                <w:sz w:val="24"/>
              </w:rPr>
              <w:t>废</w:t>
            </w:r>
            <w:r>
              <w:rPr>
                <w:sz w:val="24"/>
              </w:rPr>
              <w:t>胶桶和废胶刷</w:t>
            </w:r>
            <w:r>
              <w:rPr>
                <w:rFonts w:hint="eastAsia"/>
                <w:sz w:val="24"/>
              </w:rPr>
              <w:t>、漆渣</w:t>
            </w:r>
            <w:r>
              <w:rPr>
                <w:sz w:val="24"/>
              </w:rPr>
              <w:t>、废漆桶、废</w:t>
            </w:r>
            <w:r>
              <w:rPr>
                <w:sz w:val="24"/>
              </w:rPr>
              <w:t>UV</w:t>
            </w:r>
            <w:r>
              <w:rPr>
                <w:sz w:val="24"/>
              </w:rPr>
              <w:t>灯管和</w:t>
            </w:r>
            <w:r>
              <w:rPr>
                <w:rFonts w:hint="eastAsia"/>
                <w:sz w:val="24"/>
              </w:rPr>
              <w:t>废</w:t>
            </w:r>
            <w:r>
              <w:rPr>
                <w:sz w:val="24"/>
              </w:rPr>
              <w:t>活性炭</w:t>
            </w:r>
            <w:r w:rsidRPr="005A07E8">
              <w:rPr>
                <w:rFonts w:hint="eastAsia"/>
                <w:sz w:val="24"/>
              </w:rPr>
              <w:t>作为危险废物，集中收集后委托有资质单位处理</w:t>
            </w:r>
            <w:r>
              <w:rPr>
                <w:rFonts w:hint="eastAsia"/>
                <w:sz w:val="24"/>
              </w:rPr>
              <w:t>，应依法按照《中华人民共和国固体废物污染环境防治法》的规定进行申报登记，定点收集、定人管理、定期交有资质单位处置。严禁任意堆存。暂时无法处置的企业需要临时贮存时须按照</w:t>
            </w:r>
            <w:r>
              <w:rPr>
                <w:rFonts w:hint="eastAsia"/>
                <w:sz w:val="24"/>
              </w:rPr>
              <w:t>GB18597-2001</w:t>
            </w:r>
            <w:r>
              <w:rPr>
                <w:rFonts w:hint="eastAsia"/>
                <w:sz w:val="24"/>
              </w:rPr>
              <w:t>《危险废物贮存污染控制标准》的要求，分类收集，做好防渗、防雨措施，并制定转运登记管理制度。</w:t>
            </w:r>
          </w:p>
          <w:p w:rsidR="001F286D" w:rsidRPr="006F722B" w:rsidRDefault="006F722B" w:rsidP="006F722B">
            <w:pPr>
              <w:adjustRightInd w:val="0"/>
              <w:snapToGrid w:val="0"/>
              <w:spacing w:line="360" w:lineRule="auto"/>
              <w:ind w:firstLineChars="200" w:firstLine="480"/>
              <w:jc w:val="left"/>
              <w:rPr>
                <w:sz w:val="24"/>
              </w:rPr>
            </w:pPr>
            <w:r>
              <w:rPr>
                <w:rFonts w:hint="eastAsia"/>
                <w:sz w:val="24"/>
              </w:rPr>
              <w:t>下料过程</w:t>
            </w:r>
            <w:r>
              <w:rPr>
                <w:sz w:val="24"/>
              </w:rPr>
              <w:t>产生的边角料和除尘器收集的粉尘</w:t>
            </w:r>
            <w:r>
              <w:rPr>
                <w:rFonts w:hint="eastAsia"/>
                <w:sz w:val="24"/>
              </w:rPr>
              <w:t>全部收集后外卖综合利用。</w:t>
            </w:r>
            <w:r>
              <w:rPr>
                <w:sz w:val="24"/>
              </w:rPr>
              <w:t>生活垃圾由专人清运到指定的垃圾点后，再由环卫处清运。</w:t>
            </w:r>
          </w:p>
        </w:tc>
      </w:tr>
      <w:tr w:rsidR="001F286D" w:rsidTr="00495409">
        <w:trPr>
          <w:jc w:val="center"/>
        </w:trPr>
        <w:tc>
          <w:tcPr>
            <w:tcW w:w="1635" w:type="dxa"/>
            <w:tcBorders>
              <w:top w:val="single" w:sz="8" w:space="0" w:color="auto"/>
              <w:left w:val="single" w:sz="8" w:space="0" w:color="auto"/>
              <w:bottom w:val="single" w:sz="8" w:space="0" w:color="auto"/>
              <w:right w:val="single" w:sz="8" w:space="0" w:color="auto"/>
            </w:tcBorders>
          </w:tcPr>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p>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p>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p>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p>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p>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p>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拟</w:t>
            </w:r>
          </w:p>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批</w:t>
            </w:r>
          </w:p>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复</w:t>
            </w:r>
          </w:p>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意</w:t>
            </w:r>
          </w:p>
          <w:p w:rsidR="001F286D" w:rsidRPr="003870F4" w:rsidRDefault="001F286D" w:rsidP="00495409">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见</w:t>
            </w:r>
          </w:p>
        </w:tc>
        <w:tc>
          <w:tcPr>
            <w:tcW w:w="7230" w:type="dxa"/>
            <w:tcBorders>
              <w:top w:val="single" w:sz="8" w:space="0" w:color="auto"/>
              <w:left w:val="single" w:sz="8" w:space="0" w:color="auto"/>
              <w:bottom w:val="single" w:sz="8" w:space="0" w:color="auto"/>
              <w:right w:val="single" w:sz="8" w:space="0" w:color="auto"/>
            </w:tcBorders>
          </w:tcPr>
          <w:p w:rsidR="001F286D" w:rsidRPr="003870F4" w:rsidRDefault="001F286D" w:rsidP="00495409">
            <w:pPr>
              <w:ind w:firstLineChars="200" w:firstLine="480"/>
              <w:rPr>
                <w:rFonts w:asciiTheme="minorHAnsi" w:hAnsiTheme="minorHAnsi" w:hint="eastAsia"/>
                <w:sz w:val="24"/>
              </w:rPr>
            </w:pPr>
            <w:r w:rsidRPr="003870F4">
              <w:rPr>
                <w:rFonts w:asciiTheme="minorHAnsi" w:hAnsiTheme="minorHAnsi"/>
                <w:sz w:val="24"/>
              </w:rPr>
              <w:t>一、同意环评单位所做的结论，原则批准《</w:t>
            </w:r>
            <w:r w:rsidR="006F722B">
              <w:rPr>
                <w:rFonts w:hint="eastAsia"/>
                <w:sz w:val="24"/>
              </w:rPr>
              <w:t>漯河鼎鼎木业有限公司年产</w:t>
            </w:r>
            <w:r w:rsidR="006F722B">
              <w:rPr>
                <w:rFonts w:hint="eastAsia"/>
                <w:sz w:val="24"/>
              </w:rPr>
              <w:t>5</w:t>
            </w:r>
            <w:r w:rsidR="006F722B">
              <w:rPr>
                <w:rFonts w:hint="eastAsia"/>
                <w:sz w:val="24"/>
              </w:rPr>
              <w:t>万套实木门技改</w:t>
            </w:r>
            <w:r w:rsidR="008C19E8">
              <w:rPr>
                <w:rFonts w:hint="eastAsia"/>
                <w:sz w:val="24"/>
              </w:rPr>
              <w:t>项目</w:t>
            </w:r>
            <w:r w:rsidRPr="003870F4">
              <w:rPr>
                <w:rFonts w:asciiTheme="minorHAnsi" w:hAnsiTheme="minorHAnsi"/>
                <w:sz w:val="24"/>
              </w:rPr>
              <w:t>环境影响报告表》。</w:t>
            </w:r>
          </w:p>
          <w:p w:rsidR="001F286D" w:rsidRPr="003870F4" w:rsidRDefault="001F286D" w:rsidP="00495409">
            <w:pPr>
              <w:ind w:firstLineChars="200" w:firstLine="480"/>
              <w:rPr>
                <w:rFonts w:asciiTheme="minorHAnsi" w:hAnsiTheme="minorHAnsi" w:hint="eastAsia"/>
                <w:sz w:val="24"/>
              </w:rPr>
            </w:pPr>
            <w:r w:rsidRPr="003870F4">
              <w:rPr>
                <w:rFonts w:asciiTheme="minorHAnsi" w:hAnsiTheme="minorHAnsi"/>
                <w:sz w:val="24"/>
              </w:rPr>
              <w:t>二、</w:t>
            </w:r>
            <w:r w:rsidR="00C42CA6">
              <w:rPr>
                <w:rFonts w:hint="eastAsia"/>
                <w:sz w:val="24"/>
              </w:rPr>
              <w:t>漯河鼎鼎木业有限公司漯河鼎鼎木业有限公司年产</w:t>
            </w:r>
            <w:r w:rsidR="00C42CA6">
              <w:rPr>
                <w:rFonts w:hint="eastAsia"/>
                <w:sz w:val="24"/>
              </w:rPr>
              <w:t>5</w:t>
            </w:r>
            <w:r w:rsidR="00C42CA6">
              <w:rPr>
                <w:rFonts w:hint="eastAsia"/>
                <w:sz w:val="24"/>
              </w:rPr>
              <w:t>万套实木门技改项目位于舞阳县产业集聚区，项目</w:t>
            </w:r>
            <w:r w:rsidR="00C42CA6">
              <w:rPr>
                <w:sz w:val="24"/>
              </w:rPr>
              <w:t>总投资</w:t>
            </w:r>
            <w:r w:rsidR="00C42CA6">
              <w:rPr>
                <w:rFonts w:hint="eastAsia"/>
                <w:sz w:val="24"/>
              </w:rPr>
              <w:t>11000</w:t>
            </w:r>
            <w:r w:rsidR="00C42CA6">
              <w:rPr>
                <w:sz w:val="24"/>
              </w:rPr>
              <w:t>万元，</w:t>
            </w:r>
            <w:r w:rsidR="00C42CA6">
              <w:rPr>
                <w:rFonts w:hint="eastAsia"/>
                <w:sz w:val="24"/>
              </w:rPr>
              <w:t>占地面积</w:t>
            </w:r>
            <w:r w:rsidR="00C42CA6">
              <w:rPr>
                <w:sz w:val="24"/>
              </w:rPr>
              <w:t>18666</w:t>
            </w:r>
            <w:r w:rsidR="00C42CA6">
              <w:rPr>
                <w:rFonts w:hint="eastAsia"/>
                <w:sz w:val="24"/>
              </w:rPr>
              <w:t>m</w:t>
            </w:r>
            <w:r w:rsidR="00C42CA6">
              <w:rPr>
                <w:rFonts w:hint="eastAsia"/>
                <w:sz w:val="24"/>
                <w:vertAlign w:val="superscript"/>
              </w:rPr>
              <w:t>2</w:t>
            </w:r>
            <w:r w:rsidR="00C42CA6">
              <w:rPr>
                <w:rFonts w:hint="eastAsia"/>
                <w:sz w:val="24"/>
              </w:rPr>
              <w:t>，年产</w:t>
            </w:r>
            <w:r w:rsidR="00C42CA6">
              <w:rPr>
                <w:rFonts w:hint="eastAsia"/>
                <w:sz w:val="24"/>
              </w:rPr>
              <w:t>5</w:t>
            </w:r>
            <w:r w:rsidR="00C42CA6">
              <w:rPr>
                <w:rFonts w:hint="eastAsia"/>
                <w:sz w:val="24"/>
              </w:rPr>
              <w:t>万套实木门</w:t>
            </w:r>
            <w:r w:rsidR="00C42CA6">
              <w:rPr>
                <w:rFonts w:hint="eastAsia"/>
                <w:color w:val="000000"/>
                <w:sz w:val="24"/>
              </w:rPr>
              <w:t>。</w:t>
            </w:r>
            <w:r w:rsidRPr="003870F4">
              <w:rPr>
                <w:rFonts w:asciiTheme="minorHAnsi" w:hAnsiTheme="minorHAnsi"/>
                <w:sz w:val="24"/>
              </w:rPr>
              <w:t>建设单位要认真落实环评中提出的各项污染防治措施和环保投资，不得擅自变更。</w:t>
            </w:r>
          </w:p>
          <w:p w:rsidR="008C19E8" w:rsidRDefault="001F286D" w:rsidP="00C8291D">
            <w:pPr>
              <w:adjustRightInd w:val="0"/>
              <w:snapToGrid w:val="0"/>
              <w:spacing w:line="360" w:lineRule="auto"/>
              <w:ind w:firstLineChars="200" w:firstLine="480"/>
              <w:rPr>
                <w:sz w:val="24"/>
              </w:rPr>
            </w:pPr>
            <w:r w:rsidRPr="003870F4">
              <w:rPr>
                <w:rFonts w:asciiTheme="minorHAnsi" w:hAnsiTheme="minorHAnsi"/>
                <w:sz w:val="24"/>
              </w:rPr>
              <w:t>三、</w:t>
            </w:r>
            <w:r w:rsidR="00C42CA6">
              <w:rPr>
                <w:rFonts w:hint="eastAsia"/>
                <w:sz w:val="24"/>
              </w:rPr>
              <w:t>该</w:t>
            </w:r>
            <w:r w:rsidR="00C42CA6" w:rsidRPr="004309FD">
              <w:rPr>
                <w:sz w:val="24"/>
              </w:rPr>
              <w:t>项目</w:t>
            </w:r>
            <w:r w:rsidR="00C42CA6" w:rsidRPr="004309FD">
              <w:rPr>
                <w:rFonts w:hint="eastAsia"/>
                <w:sz w:val="24"/>
              </w:rPr>
              <w:t>喷漆房</w:t>
            </w:r>
            <w:r w:rsidR="00C42CA6" w:rsidRPr="004309FD">
              <w:rPr>
                <w:sz w:val="24"/>
              </w:rPr>
              <w:t>水帘水</w:t>
            </w:r>
            <w:r w:rsidR="00C42CA6" w:rsidRPr="004309FD">
              <w:rPr>
                <w:rFonts w:hint="eastAsia"/>
                <w:sz w:val="24"/>
              </w:rPr>
              <w:t>经</w:t>
            </w:r>
            <w:r w:rsidR="00C42CA6" w:rsidRPr="004309FD">
              <w:rPr>
                <w:rFonts w:hint="eastAsia"/>
                <w:sz w:val="24"/>
              </w:rPr>
              <w:t xml:space="preserve">Fenton </w:t>
            </w:r>
            <w:r w:rsidR="00C42CA6" w:rsidRPr="004309FD">
              <w:rPr>
                <w:rFonts w:hint="eastAsia"/>
                <w:sz w:val="24"/>
              </w:rPr>
              <w:t>氧化法处理后</w:t>
            </w:r>
            <w:r w:rsidR="00C42CA6" w:rsidRPr="004309FD">
              <w:rPr>
                <w:sz w:val="24"/>
              </w:rPr>
              <w:t>循环使用不外排，废水主要为职工生活产生的生活</w:t>
            </w:r>
            <w:r w:rsidR="00C42CA6" w:rsidRPr="004309FD">
              <w:rPr>
                <w:rFonts w:hint="eastAsia"/>
                <w:sz w:val="24"/>
              </w:rPr>
              <w:t>污水</w:t>
            </w:r>
            <w:r w:rsidR="00C42CA6" w:rsidRPr="004309FD">
              <w:rPr>
                <w:sz w:val="24"/>
              </w:rPr>
              <w:t>，排放量为</w:t>
            </w:r>
            <w:r w:rsidR="00C42CA6">
              <w:rPr>
                <w:sz w:val="24"/>
              </w:rPr>
              <w:t>2.0</w:t>
            </w:r>
            <w:r w:rsidR="00C42CA6" w:rsidRPr="004309FD">
              <w:rPr>
                <w:sz w:val="24"/>
              </w:rPr>
              <w:t>m</w:t>
            </w:r>
            <w:r w:rsidR="00C42CA6" w:rsidRPr="004309FD">
              <w:rPr>
                <w:sz w:val="24"/>
                <w:vertAlign w:val="superscript"/>
              </w:rPr>
              <w:t>3</w:t>
            </w:r>
            <w:r w:rsidR="00C42CA6" w:rsidRPr="004309FD">
              <w:rPr>
                <w:sz w:val="24"/>
              </w:rPr>
              <w:t>/d</w:t>
            </w:r>
            <w:r w:rsidR="00C42CA6" w:rsidRPr="004309FD">
              <w:rPr>
                <w:sz w:val="24"/>
              </w:rPr>
              <w:t>，</w:t>
            </w:r>
            <w:r w:rsidR="00C42CA6">
              <w:rPr>
                <w:sz w:val="24"/>
              </w:rPr>
              <w:t>6</w:t>
            </w:r>
            <w:r w:rsidR="00C42CA6" w:rsidRPr="004309FD">
              <w:rPr>
                <w:sz w:val="24"/>
              </w:rPr>
              <w:t>0</w:t>
            </w:r>
            <w:r w:rsidR="00C42CA6" w:rsidRPr="004309FD">
              <w:rPr>
                <w:rFonts w:hint="eastAsia"/>
                <w:sz w:val="24"/>
              </w:rPr>
              <w:t>0</w:t>
            </w:r>
            <w:r w:rsidR="00C42CA6" w:rsidRPr="004309FD">
              <w:rPr>
                <w:sz w:val="24"/>
              </w:rPr>
              <w:t>m</w:t>
            </w:r>
            <w:r w:rsidR="00C42CA6" w:rsidRPr="004309FD">
              <w:rPr>
                <w:sz w:val="24"/>
                <w:vertAlign w:val="superscript"/>
              </w:rPr>
              <w:t>3</w:t>
            </w:r>
            <w:r w:rsidR="00C42CA6" w:rsidRPr="004309FD">
              <w:rPr>
                <w:sz w:val="24"/>
              </w:rPr>
              <w:t>/a</w:t>
            </w:r>
            <w:r w:rsidR="00C42CA6" w:rsidRPr="004309FD">
              <w:rPr>
                <w:sz w:val="24"/>
              </w:rPr>
              <w:t>。</w:t>
            </w:r>
            <w:r w:rsidR="00C42CA6">
              <w:rPr>
                <w:sz w:val="24"/>
              </w:rPr>
              <w:t>生活污水中主要污染物</w:t>
            </w:r>
            <w:r w:rsidR="00C42CA6">
              <w:rPr>
                <w:sz w:val="24"/>
              </w:rPr>
              <w:t>COD</w:t>
            </w:r>
            <w:r w:rsidR="00C42CA6">
              <w:rPr>
                <w:sz w:val="24"/>
              </w:rPr>
              <w:t>、氨氮、浓度为</w:t>
            </w:r>
            <w:r w:rsidR="00C42CA6">
              <w:rPr>
                <w:sz w:val="24"/>
              </w:rPr>
              <w:t>300mg/L</w:t>
            </w:r>
            <w:r w:rsidR="00C42CA6">
              <w:rPr>
                <w:sz w:val="24"/>
              </w:rPr>
              <w:t>、</w:t>
            </w:r>
            <w:r w:rsidR="00C42CA6">
              <w:rPr>
                <w:sz w:val="24"/>
              </w:rPr>
              <w:t>30mg/L</w:t>
            </w:r>
            <w:r w:rsidR="00C42CA6">
              <w:rPr>
                <w:sz w:val="24"/>
              </w:rPr>
              <w:t>，</w:t>
            </w:r>
            <w:r w:rsidR="00C42CA6">
              <w:rPr>
                <w:rFonts w:hint="eastAsia"/>
                <w:sz w:val="24"/>
              </w:rPr>
              <w:t>排</w:t>
            </w:r>
            <w:r w:rsidR="00C42CA6">
              <w:rPr>
                <w:sz w:val="24"/>
              </w:rPr>
              <w:t>入厂区化粪池，</w:t>
            </w:r>
            <w:r w:rsidR="00C42CA6">
              <w:rPr>
                <w:rFonts w:hint="eastAsia"/>
                <w:sz w:val="24"/>
              </w:rPr>
              <w:t>化粪池</w:t>
            </w:r>
            <w:r w:rsidR="00C42CA6">
              <w:rPr>
                <w:sz w:val="24"/>
              </w:rPr>
              <w:t>处理后</w:t>
            </w:r>
            <w:r w:rsidR="00C42CA6">
              <w:rPr>
                <w:rFonts w:hint="eastAsia"/>
                <w:bCs/>
                <w:sz w:val="24"/>
              </w:rPr>
              <w:t>可以满足《污水综合排放标准》</w:t>
            </w:r>
            <w:r w:rsidR="00C42CA6">
              <w:rPr>
                <w:rFonts w:hint="eastAsia"/>
                <w:bCs/>
                <w:sz w:val="24"/>
              </w:rPr>
              <w:lastRenderedPageBreak/>
              <w:t>（</w:t>
            </w:r>
            <w:r w:rsidR="00C42CA6">
              <w:rPr>
                <w:rFonts w:hint="eastAsia"/>
                <w:bCs/>
                <w:sz w:val="24"/>
              </w:rPr>
              <w:t>GB8978-1996</w:t>
            </w:r>
            <w:r w:rsidR="00C42CA6">
              <w:rPr>
                <w:rFonts w:hint="eastAsia"/>
                <w:bCs/>
                <w:sz w:val="24"/>
              </w:rPr>
              <w:t>）表</w:t>
            </w:r>
            <w:r w:rsidR="00C42CA6">
              <w:rPr>
                <w:rFonts w:hint="eastAsia"/>
                <w:bCs/>
                <w:sz w:val="24"/>
              </w:rPr>
              <w:t>4</w:t>
            </w:r>
            <w:r w:rsidR="00C42CA6">
              <w:rPr>
                <w:rFonts w:hint="eastAsia"/>
                <w:bCs/>
                <w:sz w:val="24"/>
              </w:rPr>
              <w:t>中的二级标准要求</w:t>
            </w:r>
            <w:r w:rsidR="00C42CA6">
              <w:rPr>
                <w:sz w:val="24"/>
              </w:rPr>
              <w:t>。</w:t>
            </w:r>
            <w:r w:rsidR="00C42CA6">
              <w:rPr>
                <w:rFonts w:hint="eastAsia"/>
                <w:sz w:val="24"/>
              </w:rPr>
              <w:t>项目废水经化粪池处理后通过市政排水管网入舞阳县产业集聚区污水处理厂再处理，对水环境影响不大。</w:t>
            </w:r>
          </w:p>
          <w:p w:rsidR="00C42CA6" w:rsidRDefault="00C8291D" w:rsidP="00C42CA6">
            <w:pPr>
              <w:pStyle w:val="a4"/>
              <w:ind w:firstLine="482"/>
              <w:rPr>
                <w:rFonts w:ascii="Calibri" w:eastAsia="宋体" w:hAnsi="Calibri" w:cs="Times New Roman"/>
                <w:color w:val="auto"/>
              </w:rPr>
            </w:pPr>
            <w:r>
              <w:rPr>
                <w:rFonts w:hint="eastAsia"/>
                <w:b/>
              </w:rPr>
              <w:t>四、</w:t>
            </w:r>
            <w:r w:rsidR="00C42CA6">
              <w:rPr>
                <w:rFonts w:ascii="Calibri" w:eastAsia="宋体" w:hAnsi="Calibri" w:cs="Times New Roman" w:hint="eastAsia"/>
                <w:color w:val="auto"/>
              </w:rPr>
              <w:t>该</w:t>
            </w:r>
            <w:r w:rsidR="00C42CA6">
              <w:rPr>
                <w:rFonts w:ascii="Calibri" w:eastAsia="宋体" w:hAnsi="Calibri" w:cs="Times New Roman"/>
                <w:color w:val="auto"/>
              </w:rPr>
              <w:t>项目投产后产生的废气污染物主要为下料等木工加工工序产生的木工粉尘、封边过程中产生的封边废气、腻子打磨过程中产生的</w:t>
            </w:r>
            <w:r w:rsidR="00C42CA6">
              <w:rPr>
                <w:rFonts w:ascii="Calibri" w:eastAsia="宋体" w:hAnsi="Calibri" w:cs="Times New Roman" w:hint="eastAsia"/>
                <w:color w:val="auto"/>
              </w:rPr>
              <w:t>砂光</w:t>
            </w:r>
            <w:r w:rsidR="00C42CA6">
              <w:rPr>
                <w:rFonts w:ascii="Calibri" w:eastAsia="宋体" w:hAnsi="Calibri" w:cs="Times New Roman"/>
                <w:color w:val="auto"/>
              </w:rPr>
              <w:t>粉尘以及喷漆</w:t>
            </w:r>
            <w:r w:rsidR="00C42CA6">
              <w:rPr>
                <w:rFonts w:ascii="Calibri" w:eastAsia="宋体" w:hAnsi="Calibri" w:cs="Times New Roman" w:hint="eastAsia"/>
                <w:color w:val="auto"/>
              </w:rPr>
              <w:t>、烘干</w:t>
            </w:r>
            <w:r w:rsidR="00C42CA6">
              <w:rPr>
                <w:rFonts w:ascii="Calibri" w:eastAsia="宋体" w:hAnsi="Calibri" w:cs="Times New Roman"/>
                <w:color w:val="auto"/>
              </w:rPr>
              <w:t>过程中产生的喷漆废气。</w:t>
            </w:r>
          </w:p>
          <w:p w:rsidR="008C19E8" w:rsidRDefault="00C42CA6" w:rsidP="00C42CA6">
            <w:pPr>
              <w:adjustRightInd w:val="0"/>
              <w:snapToGrid w:val="0"/>
              <w:spacing w:line="360" w:lineRule="auto"/>
              <w:ind w:firstLineChars="200" w:firstLine="480"/>
              <w:jc w:val="left"/>
              <w:rPr>
                <w:sz w:val="24"/>
              </w:rPr>
            </w:pPr>
            <w:r w:rsidRPr="00BD6507">
              <w:rPr>
                <w:rFonts w:hint="eastAsia"/>
                <w:sz w:val="24"/>
              </w:rPr>
              <w:t>项目</w:t>
            </w:r>
            <w:r>
              <w:rPr>
                <w:rFonts w:hint="eastAsia"/>
                <w:sz w:val="24"/>
              </w:rPr>
              <w:t>木工</w:t>
            </w:r>
            <w:r w:rsidRPr="00BD6507">
              <w:rPr>
                <w:rFonts w:hint="eastAsia"/>
                <w:sz w:val="24"/>
              </w:rPr>
              <w:t>车间内设置中央收尘系统，用于收集木工粉尘和砂光粉尘，收集到的废气经管道引至脉冲袋式除尘器进行处理，最后经</w:t>
            </w:r>
            <w:r w:rsidRPr="00BD6507">
              <w:rPr>
                <w:rFonts w:hint="eastAsia"/>
                <w:sz w:val="24"/>
              </w:rPr>
              <w:t>15m</w:t>
            </w:r>
            <w:r w:rsidRPr="00BD6507">
              <w:rPr>
                <w:rFonts w:hint="eastAsia"/>
                <w:sz w:val="24"/>
              </w:rPr>
              <w:t>高排气筒（</w:t>
            </w:r>
            <w:r w:rsidRPr="00BD6507">
              <w:rPr>
                <w:rFonts w:hint="eastAsia"/>
                <w:sz w:val="24"/>
              </w:rPr>
              <w:t>1#</w:t>
            </w:r>
            <w:r w:rsidRPr="00BD6507">
              <w:rPr>
                <w:rFonts w:hint="eastAsia"/>
                <w:sz w:val="24"/>
              </w:rPr>
              <w:t>）排放</w:t>
            </w:r>
            <w:r>
              <w:rPr>
                <w:rFonts w:hint="eastAsia"/>
                <w:sz w:val="24"/>
              </w:rPr>
              <w:t>，应满足《大气污染物综合排放标准》（</w:t>
            </w:r>
            <w:r>
              <w:rPr>
                <w:rFonts w:hint="eastAsia"/>
                <w:sz w:val="24"/>
              </w:rPr>
              <w:t>GB16297-1996</w:t>
            </w:r>
            <w:r>
              <w:rPr>
                <w:rFonts w:hint="eastAsia"/>
                <w:sz w:val="24"/>
              </w:rPr>
              <w:t>）要求；</w:t>
            </w:r>
            <w:r w:rsidRPr="00BD6507">
              <w:rPr>
                <w:rFonts w:hint="eastAsia"/>
                <w:sz w:val="24"/>
              </w:rPr>
              <w:t>项目设置密闭封边车间、底漆及晾干房、面漆及晾干房，并通过负压收集废气，废气经水帘</w:t>
            </w:r>
            <w:r w:rsidRPr="00BD6507">
              <w:rPr>
                <w:rFonts w:hint="eastAsia"/>
                <w:sz w:val="24"/>
              </w:rPr>
              <w:t>+UV</w:t>
            </w:r>
            <w:r w:rsidRPr="00BD6507">
              <w:rPr>
                <w:rFonts w:hint="eastAsia"/>
                <w:sz w:val="24"/>
              </w:rPr>
              <w:t>光氧</w:t>
            </w:r>
            <w:r w:rsidRPr="00BD6507">
              <w:rPr>
                <w:rFonts w:hint="eastAsia"/>
                <w:sz w:val="24"/>
              </w:rPr>
              <w:t>+</w:t>
            </w:r>
            <w:r w:rsidRPr="00BD6507">
              <w:rPr>
                <w:rFonts w:hint="eastAsia"/>
                <w:sz w:val="24"/>
              </w:rPr>
              <w:t>活性炭吸附装置处理后经</w:t>
            </w:r>
            <w:r w:rsidRPr="00BD6507">
              <w:rPr>
                <w:rFonts w:hint="eastAsia"/>
                <w:sz w:val="24"/>
              </w:rPr>
              <w:t>15m</w:t>
            </w:r>
            <w:r w:rsidRPr="00BD6507">
              <w:rPr>
                <w:rFonts w:hint="eastAsia"/>
                <w:sz w:val="24"/>
              </w:rPr>
              <w:t>高排气筒（</w:t>
            </w:r>
            <w:r w:rsidRPr="00BD6507">
              <w:rPr>
                <w:rFonts w:hint="eastAsia"/>
                <w:sz w:val="24"/>
              </w:rPr>
              <w:t>2#</w:t>
            </w:r>
            <w:r w:rsidRPr="00BD6507">
              <w:rPr>
                <w:rFonts w:hint="eastAsia"/>
                <w:sz w:val="24"/>
              </w:rPr>
              <w:t>）排放</w:t>
            </w:r>
            <w:r>
              <w:rPr>
                <w:rFonts w:hint="eastAsia"/>
                <w:sz w:val="24"/>
              </w:rPr>
              <w:t>，应满足《大气污染物综合排放标准》（</w:t>
            </w:r>
            <w:r>
              <w:rPr>
                <w:rFonts w:hint="eastAsia"/>
                <w:sz w:val="24"/>
              </w:rPr>
              <w:t>GB16297-1996</w:t>
            </w:r>
            <w:r>
              <w:rPr>
                <w:rFonts w:hint="eastAsia"/>
                <w:sz w:val="24"/>
              </w:rPr>
              <w:t>）。</w:t>
            </w:r>
          </w:p>
          <w:p w:rsidR="00494902" w:rsidRDefault="00C8291D" w:rsidP="00494902">
            <w:pPr>
              <w:adjustRightInd w:val="0"/>
              <w:snapToGrid w:val="0"/>
              <w:spacing w:line="360" w:lineRule="auto"/>
              <w:ind w:firstLineChars="200" w:firstLine="482"/>
              <w:jc w:val="left"/>
              <w:rPr>
                <w:sz w:val="24"/>
              </w:rPr>
            </w:pPr>
            <w:r>
              <w:rPr>
                <w:rFonts w:hint="eastAsia"/>
                <w:b/>
                <w:sz w:val="24"/>
              </w:rPr>
              <w:t>五、</w:t>
            </w:r>
            <w:r w:rsidR="00494902">
              <w:rPr>
                <w:rFonts w:hint="eastAsia"/>
                <w:sz w:val="24"/>
              </w:rPr>
              <w:t>该</w:t>
            </w:r>
            <w:r w:rsidR="00494902" w:rsidRPr="001E582B">
              <w:rPr>
                <w:rFonts w:hint="eastAsia"/>
                <w:sz w:val="24"/>
              </w:rPr>
              <w:t>项目产生的固体废弃物</w:t>
            </w:r>
            <w:r w:rsidR="00494902">
              <w:rPr>
                <w:color w:val="000000"/>
                <w:sz w:val="24"/>
              </w:rPr>
              <w:t>主要为下料过程产生的边角料</w:t>
            </w:r>
            <w:r w:rsidR="00494902" w:rsidRPr="008721BF">
              <w:rPr>
                <w:rFonts w:hint="eastAsia"/>
                <w:color w:val="000000"/>
                <w:sz w:val="24"/>
              </w:rPr>
              <w:t>和职工办公生活垃圾</w:t>
            </w:r>
            <w:r w:rsidR="00494902">
              <w:rPr>
                <w:rFonts w:hint="eastAsia"/>
                <w:color w:val="000000"/>
                <w:sz w:val="24"/>
              </w:rPr>
              <w:t>，</w:t>
            </w:r>
            <w:r w:rsidR="00494902">
              <w:rPr>
                <w:rFonts w:hAnsi="宋体" w:hint="eastAsia"/>
                <w:bCs/>
                <w:color w:val="000000"/>
                <w:sz w:val="24"/>
              </w:rPr>
              <w:t>喷漆房产生</w:t>
            </w:r>
            <w:r w:rsidR="00494902" w:rsidRPr="0074691A">
              <w:rPr>
                <w:rFonts w:hAnsi="宋体"/>
                <w:bCs/>
                <w:color w:val="000000"/>
                <w:sz w:val="24"/>
              </w:rPr>
              <w:t>的</w:t>
            </w:r>
            <w:r w:rsidR="00494902">
              <w:rPr>
                <w:rFonts w:hAnsi="宋体"/>
                <w:bCs/>
                <w:color w:val="000000"/>
                <w:sz w:val="24"/>
              </w:rPr>
              <w:t>漆渣</w:t>
            </w:r>
            <w:r w:rsidR="00494902" w:rsidRPr="0074691A">
              <w:rPr>
                <w:rFonts w:hAnsi="宋体" w:hint="eastAsia"/>
                <w:bCs/>
                <w:color w:val="000000"/>
                <w:sz w:val="24"/>
              </w:rPr>
              <w:t>、</w:t>
            </w:r>
            <w:r w:rsidR="00494902">
              <w:rPr>
                <w:rFonts w:hAnsi="宋体" w:hint="eastAsia"/>
                <w:bCs/>
                <w:color w:val="000000"/>
                <w:sz w:val="24"/>
              </w:rPr>
              <w:t>油漆废弃包装，</w:t>
            </w:r>
            <w:r w:rsidR="00494902">
              <w:rPr>
                <w:rFonts w:hint="eastAsia"/>
                <w:sz w:val="24"/>
              </w:rPr>
              <w:t>封边</w:t>
            </w:r>
            <w:r w:rsidR="00494902" w:rsidRPr="00DE237A">
              <w:rPr>
                <w:rFonts w:hint="eastAsia"/>
                <w:sz w:val="24"/>
              </w:rPr>
              <w:t>工序产生的废胶桶、废胶刷</w:t>
            </w:r>
            <w:r w:rsidR="00494902">
              <w:rPr>
                <w:rFonts w:hint="eastAsia"/>
                <w:sz w:val="24"/>
              </w:rPr>
              <w:t>，</w:t>
            </w:r>
            <w:r w:rsidR="00494902">
              <w:rPr>
                <w:sz w:val="24"/>
              </w:rPr>
              <w:t>以及</w:t>
            </w:r>
            <w:r w:rsidR="00494902">
              <w:rPr>
                <w:rFonts w:hint="eastAsia"/>
                <w:sz w:val="24"/>
              </w:rPr>
              <w:t>袋式</w:t>
            </w:r>
            <w:r w:rsidR="00494902">
              <w:rPr>
                <w:sz w:val="24"/>
              </w:rPr>
              <w:t>除尘器收集的粉尘、废</w:t>
            </w:r>
            <w:r w:rsidR="00494902">
              <w:rPr>
                <w:sz w:val="24"/>
              </w:rPr>
              <w:t>UV</w:t>
            </w:r>
            <w:r w:rsidR="00494902">
              <w:rPr>
                <w:sz w:val="24"/>
              </w:rPr>
              <w:t>灯管和废活性炭</w:t>
            </w:r>
            <w:r w:rsidR="00494902" w:rsidRPr="00DE237A">
              <w:rPr>
                <w:rFonts w:hint="eastAsia"/>
                <w:sz w:val="24"/>
              </w:rPr>
              <w:t>。</w:t>
            </w:r>
          </w:p>
          <w:p w:rsidR="00494902" w:rsidRDefault="00494902" w:rsidP="00494902">
            <w:pPr>
              <w:adjustRightInd w:val="0"/>
              <w:snapToGrid w:val="0"/>
              <w:spacing w:line="360" w:lineRule="auto"/>
              <w:ind w:firstLineChars="200" w:firstLine="480"/>
              <w:jc w:val="left"/>
              <w:rPr>
                <w:sz w:val="24"/>
              </w:rPr>
            </w:pPr>
            <w:r>
              <w:rPr>
                <w:rFonts w:hint="eastAsia"/>
                <w:sz w:val="24"/>
              </w:rPr>
              <w:t>废</w:t>
            </w:r>
            <w:r>
              <w:rPr>
                <w:sz w:val="24"/>
              </w:rPr>
              <w:t>胶桶和废胶刷</w:t>
            </w:r>
            <w:r>
              <w:rPr>
                <w:rFonts w:hint="eastAsia"/>
                <w:sz w:val="24"/>
              </w:rPr>
              <w:t>、漆渣</w:t>
            </w:r>
            <w:r>
              <w:rPr>
                <w:sz w:val="24"/>
              </w:rPr>
              <w:t>、废漆桶、废</w:t>
            </w:r>
            <w:r>
              <w:rPr>
                <w:sz w:val="24"/>
              </w:rPr>
              <w:t>UV</w:t>
            </w:r>
            <w:r>
              <w:rPr>
                <w:sz w:val="24"/>
              </w:rPr>
              <w:t>灯管和</w:t>
            </w:r>
            <w:r>
              <w:rPr>
                <w:rFonts w:hint="eastAsia"/>
                <w:sz w:val="24"/>
              </w:rPr>
              <w:t>废</w:t>
            </w:r>
            <w:r>
              <w:rPr>
                <w:sz w:val="24"/>
              </w:rPr>
              <w:t>活性炭</w:t>
            </w:r>
            <w:r w:rsidRPr="005A07E8">
              <w:rPr>
                <w:rFonts w:hint="eastAsia"/>
                <w:sz w:val="24"/>
              </w:rPr>
              <w:t>作为危险废物，集中收集后委托有资质单位处理</w:t>
            </w:r>
            <w:r>
              <w:rPr>
                <w:rFonts w:hint="eastAsia"/>
                <w:sz w:val="24"/>
              </w:rPr>
              <w:t>，应依法按照《中华人民共和国固体废物污染环境防治法》的规定进行申报登记，定点收集、定人管理、定期交有资质单位处置。严禁任意堆存。暂时无法处置的企业需要临时贮存时须按照</w:t>
            </w:r>
            <w:r>
              <w:rPr>
                <w:rFonts w:hint="eastAsia"/>
                <w:sz w:val="24"/>
              </w:rPr>
              <w:t>GB18597-2001</w:t>
            </w:r>
            <w:r>
              <w:rPr>
                <w:rFonts w:hint="eastAsia"/>
                <w:sz w:val="24"/>
              </w:rPr>
              <w:t>《危险废物贮存污染控制标准》的要求，分类收集，做好防渗、防雨措施，并制定转运登记管理制度。下料过程</w:t>
            </w:r>
            <w:r>
              <w:rPr>
                <w:sz w:val="24"/>
              </w:rPr>
              <w:t>产生的边角料和除尘器收集的粉尘</w:t>
            </w:r>
            <w:r>
              <w:rPr>
                <w:rFonts w:hint="eastAsia"/>
                <w:sz w:val="24"/>
              </w:rPr>
              <w:t>全部收集后外卖综合利用。</w:t>
            </w:r>
            <w:r>
              <w:rPr>
                <w:sz w:val="24"/>
              </w:rPr>
              <w:t>生活垃圾由专人清运到指定的垃圾点后，再由环卫处清运。</w:t>
            </w:r>
          </w:p>
          <w:p w:rsidR="00D96505" w:rsidRDefault="00C8291D" w:rsidP="00C8291D">
            <w:pPr>
              <w:adjustRightInd w:val="0"/>
              <w:snapToGrid w:val="0"/>
              <w:spacing w:line="360" w:lineRule="auto"/>
              <w:ind w:firstLineChars="200" w:firstLine="482"/>
              <w:jc w:val="left"/>
              <w:rPr>
                <w:sz w:val="24"/>
              </w:rPr>
            </w:pPr>
            <w:r>
              <w:rPr>
                <w:rFonts w:hint="eastAsia"/>
                <w:b/>
                <w:sz w:val="24"/>
              </w:rPr>
              <w:t>六、</w:t>
            </w:r>
            <w:r w:rsidR="00D96505">
              <w:rPr>
                <w:rFonts w:hint="eastAsia"/>
                <w:sz w:val="24"/>
              </w:rPr>
              <w:t>该项目营运期噪声主要是精密锯、手砂机、立铣机、雕刻机、砂光机</w:t>
            </w:r>
            <w:r w:rsidR="00D96505" w:rsidRPr="005467BC">
              <w:rPr>
                <w:rFonts w:hint="eastAsia"/>
                <w:sz w:val="24"/>
              </w:rPr>
              <w:t>、空压机</w:t>
            </w:r>
            <w:r w:rsidR="00D96505">
              <w:rPr>
                <w:rFonts w:hint="eastAsia"/>
                <w:sz w:val="24"/>
              </w:rPr>
              <w:t>等设备噪声，</w:t>
            </w:r>
            <w:r w:rsidR="00D96505">
              <w:rPr>
                <w:sz w:val="24"/>
              </w:rPr>
              <w:t xml:space="preserve"> </w:t>
            </w:r>
            <w:r w:rsidR="00D96505">
              <w:rPr>
                <w:rFonts w:hint="eastAsia"/>
                <w:sz w:val="24"/>
              </w:rPr>
              <w:t>其源强为</w:t>
            </w:r>
            <w:r w:rsidR="00D96505">
              <w:rPr>
                <w:sz w:val="24"/>
              </w:rPr>
              <w:t>65</w:t>
            </w:r>
            <w:r w:rsidR="00D96505">
              <w:rPr>
                <w:rFonts w:hint="eastAsia"/>
                <w:sz w:val="24"/>
              </w:rPr>
              <w:t>~</w:t>
            </w:r>
            <w:r w:rsidR="00D96505">
              <w:rPr>
                <w:sz w:val="24"/>
              </w:rPr>
              <w:t>80dB (A)</w:t>
            </w:r>
            <w:r w:rsidR="00D96505">
              <w:rPr>
                <w:rFonts w:hint="eastAsia"/>
                <w:sz w:val="24"/>
              </w:rPr>
              <w:t>。采取基础减震、厂房隔声等降噪措施，能够满足《工业企业厂界环境噪声排放标准》（</w:t>
            </w:r>
            <w:r w:rsidR="00D96505">
              <w:rPr>
                <w:sz w:val="24"/>
              </w:rPr>
              <w:t xml:space="preserve">GB12348-2008) </w:t>
            </w:r>
            <w:r w:rsidR="00D96505">
              <w:rPr>
                <w:rFonts w:hint="eastAsia"/>
                <w:sz w:val="24"/>
              </w:rPr>
              <w:t>3</w:t>
            </w:r>
            <w:r w:rsidR="00D96505">
              <w:rPr>
                <w:rFonts w:hint="eastAsia"/>
                <w:sz w:val="24"/>
              </w:rPr>
              <w:t>类标准。</w:t>
            </w:r>
          </w:p>
          <w:p w:rsidR="001F286D" w:rsidRPr="003870F4" w:rsidRDefault="00C8291D" w:rsidP="008C19E8">
            <w:pPr>
              <w:ind w:firstLineChars="200" w:firstLine="480"/>
              <w:rPr>
                <w:rFonts w:asciiTheme="minorHAnsi" w:hAnsiTheme="minorHAnsi" w:hint="eastAsia"/>
                <w:sz w:val="24"/>
              </w:rPr>
            </w:pPr>
            <w:r>
              <w:rPr>
                <w:rFonts w:asciiTheme="minorHAnsi" w:hAnsiTheme="minorHAnsi" w:hint="eastAsia"/>
                <w:sz w:val="24"/>
              </w:rPr>
              <w:t>七</w:t>
            </w:r>
            <w:r w:rsidR="001F286D" w:rsidRPr="003870F4">
              <w:rPr>
                <w:rFonts w:asciiTheme="minorHAnsi" w:hAnsiTheme="minorHAnsi"/>
                <w:sz w:val="24"/>
              </w:rPr>
              <w:t>、严格执行环境保护</w:t>
            </w:r>
            <w:r w:rsidR="001F286D" w:rsidRPr="003870F4">
              <w:rPr>
                <w:rFonts w:asciiTheme="minorHAnsi" w:hAnsiTheme="minorHAnsi"/>
                <w:sz w:val="24"/>
              </w:rPr>
              <w:t>“</w:t>
            </w:r>
            <w:r w:rsidR="001F286D" w:rsidRPr="003870F4">
              <w:rPr>
                <w:rFonts w:asciiTheme="minorHAnsi" w:hAnsiTheme="minorHAnsi"/>
                <w:sz w:val="24"/>
              </w:rPr>
              <w:t>三同时</w:t>
            </w:r>
            <w:r w:rsidR="001F286D" w:rsidRPr="003870F4">
              <w:rPr>
                <w:rFonts w:asciiTheme="minorHAnsi" w:hAnsiTheme="minorHAnsi"/>
                <w:sz w:val="24"/>
              </w:rPr>
              <w:t>”</w:t>
            </w:r>
            <w:r w:rsidR="001F286D" w:rsidRPr="003870F4">
              <w:rPr>
                <w:rFonts w:asciiTheme="minorHAnsi" w:hAnsiTheme="minorHAnsi"/>
                <w:sz w:val="24"/>
              </w:rPr>
              <w:t>制度，项目试投运正常后应及时</w:t>
            </w:r>
            <w:r w:rsidR="001F286D" w:rsidRPr="003870F4">
              <w:rPr>
                <w:rFonts w:asciiTheme="minorHAnsi" w:hAnsiTheme="minorHAnsi"/>
                <w:sz w:val="24"/>
              </w:rPr>
              <w:lastRenderedPageBreak/>
              <w:t>安排环保竣工验收工作，验收合格通过后方可正式投入生产。</w:t>
            </w:r>
            <w:r w:rsidR="001F286D" w:rsidRPr="003870F4">
              <w:rPr>
                <w:rFonts w:asciiTheme="minorHAnsi" w:eastAsia="方正楷体简体" w:hAnsiTheme="minorHAnsi"/>
                <w:color w:val="000000" w:themeColor="text1"/>
                <w:sz w:val="24"/>
              </w:rPr>
              <w:t>项目运营期间，各类污染防治措施及排污因子，随时满足新的环保及污染物排放标准相关要求。</w:t>
            </w:r>
            <w:r w:rsidR="001F286D" w:rsidRPr="003870F4">
              <w:rPr>
                <w:rFonts w:asciiTheme="minorHAnsi" w:hAnsiTheme="minorHAnsi"/>
                <w:sz w:val="24"/>
              </w:rPr>
              <w:t>本批复项目的性质、规模、地点、采用的防治污染的措施发生重大变动的，应当重新报批环评文件。</w:t>
            </w:r>
          </w:p>
        </w:tc>
      </w:tr>
    </w:tbl>
    <w:p w:rsidR="001F286D" w:rsidRDefault="001F286D" w:rsidP="001F286D">
      <w:pPr>
        <w:adjustRightInd w:val="0"/>
        <w:snapToGrid w:val="0"/>
        <w:ind w:firstLineChars="200" w:firstLine="480"/>
        <w:jc w:val="left"/>
        <w:rPr>
          <w:rFonts w:asciiTheme="minorHAnsi" w:hAnsiTheme="minorHAnsi" w:hint="eastAsia"/>
          <w:color w:val="000000" w:themeColor="text1"/>
          <w:sz w:val="24"/>
        </w:rPr>
      </w:pPr>
    </w:p>
    <w:p w:rsidR="001F286D" w:rsidRDefault="001F286D" w:rsidP="001F286D"/>
    <w:p w:rsidR="004C753B" w:rsidRPr="001F286D" w:rsidRDefault="004C753B" w:rsidP="004C753B">
      <w:pPr>
        <w:adjustRightInd w:val="0"/>
        <w:snapToGrid w:val="0"/>
        <w:ind w:firstLineChars="200" w:firstLine="480"/>
        <w:jc w:val="left"/>
        <w:rPr>
          <w:rFonts w:asciiTheme="minorHAnsi" w:hAnsiTheme="minorHAnsi" w:hint="eastAsia"/>
          <w:bCs/>
          <w:color w:val="FF0000"/>
          <w:sz w:val="24"/>
        </w:rPr>
      </w:pPr>
      <w:r w:rsidRPr="001F286D">
        <w:rPr>
          <w:rFonts w:asciiTheme="minorHAnsi" w:hAnsiTheme="minorHAnsi" w:hint="eastAsia"/>
          <w:color w:val="FF0000"/>
          <w:sz w:val="24"/>
        </w:rPr>
        <w:t>附表：</w:t>
      </w:r>
      <w:r>
        <w:rPr>
          <w:rFonts w:asciiTheme="minorHAnsi" w:hAnsiTheme="minorHAnsi" w:hint="eastAsia"/>
          <w:color w:val="FF0000"/>
          <w:sz w:val="24"/>
        </w:rPr>
        <w:t>3</w:t>
      </w:r>
    </w:p>
    <w:tbl>
      <w:tblPr>
        <w:tblW w:w="8865" w:type="dxa"/>
        <w:jc w:val="center"/>
        <w:tblLayout w:type="fixed"/>
        <w:tblCellMar>
          <w:top w:w="15" w:type="dxa"/>
          <w:left w:w="15" w:type="dxa"/>
          <w:bottom w:w="15" w:type="dxa"/>
          <w:right w:w="15" w:type="dxa"/>
        </w:tblCellMar>
        <w:tblLook w:val="04A0"/>
      </w:tblPr>
      <w:tblGrid>
        <w:gridCol w:w="1635"/>
        <w:gridCol w:w="7230"/>
      </w:tblGrid>
      <w:tr w:rsidR="004C753B"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项目名称</w:t>
            </w:r>
          </w:p>
        </w:tc>
        <w:tc>
          <w:tcPr>
            <w:tcW w:w="7230" w:type="dxa"/>
            <w:tcBorders>
              <w:top w:val="single" w:sz="8" w:space="0" w:color="auto"/>
              <w:left w:val="single" w:sz="8" w:space="0" w:color="auto"/>
              <w:bottom w:val="single" w:sz="8" w:space="0" w:color="auto"/>
              <w:right w:val="single" w:sz="8" w:space="0" w:color="auto"/>
            </w:tcBorders>
          </w:tcPr>
          <w:p w:rsidR="004C753B" w:rsidRPr="003870F4" w:rsidRDefault="004C753B" w:rsidP="00C01627">
            <w:pPr>
              <w:adjustRightInd w:val="0"/>
              <w:snapToGrid w:val="0"/>
              <w:jc w:val="center"/>
              <w:rPr>
                <w:rFonts w:asciiTheme="minorHAnsi" w:hAnsiTheme="minorHAnsi" w:hint="eastAsia"/>
                <w:bCs/>
                <w:color w:val="000000" w:themeColor="text1"/>
                <w:sz w:val="24"/>
              </w:rPr>
            </w:pPr>
            <w:r>
              <w:rPr>
                <w:sz w:val="24"/>
              </w:rPr>
              <w:t>舞阳县坤营木材加工厂年产</w:t>
            </w:r>
            <w:r>
              <w:rPr>
                <w:sz w:val="24"/>
              </w:rPr>
              <w:t>200</w:t>
            </w:r>
            <w:r>
              <w:rPr>
                <w:sz w:val="24"/>
              </w:rPr>
              <w:t>吨木片建设项目</w:t>
            </w:r>
          </w:p>
        </w:tc>
      </w:tr>
      <w:tr w:rsidR="004C753B"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建设地点</w:t>
            </w:r>
          </w:p>
        </w:tc>
        <w:tc>
          <w:tcPr>
            <w:tcW w:w="7230" w:type="dxa"/>
            <w:tcBorders>
              <w:top w:val="single" w:sz="8" w:space="0" w:color="auto"/>
              <w:left w:val="single" w:sz="8" w:space="0" w:color="auto"/>
              <w:bottom w:val="single" w:sz="8" w:space="0" w:color="auto"/>
              <w:right w:val="single" w:sz="8" w:space="0" w:color="auto"/>
            </w:tcBorders>
          </w:tcPr>
          <w:p w:rsidR="004C753B" w:rsidRPr="003870F4" w:rsidRDefault="004C753B" w:rsidP="00C01627">
            <w:pPr>
              <w:adjustRightInd w:val="0"/>
              <w:snapToGrid w:val="0"/>
              <w:spacing w:line="520" w:lineRule="exact"/>
              <w:jc w:val="center"/>
              <w:rPr>
                <w:rFonts w:asciiTheme="minorHAnsi" w:hAnsiTheme="minorHAnsi" w:hint="eastAsia"/>
                <w:color w:val="000000" w:themeColor="text1"/>
                <w:sz w:val="24"/>
              </w:rPr>
            </w:pPr>
            <w:r>
              <w:rPr>
                <w:sz w:val="24"/>
              </w:rPr>
              <w:t>舞阳县孟寨镇孟寨街许泌路东侧</w:t>
            </w:r>
          </w:p>
        </w:tc>
      </w:tr>
      <w:tr w:rsidR="004C753B"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建设单位</w:t>
            </w:r>
          </w:p>
        </w:tc>
        <w:tc>
          <w:tcPr>
            <w:tcW w:w="7230" w:type="dxa"/>
            <w:tcBorders>
              <w:top w:val="single" w:sz="8" w:space="0" w:color="auto"/>
              <w:left w:val="single" w:sz="8" w:space="0" w:color="auto"/>
              <w:bottom w:val="single" w:sz="8" w:space="0" w:color="auto"/>
              <w:right w:val="single" w:sz="8" w:space="0" w:color="auto"/>
            </w:tcBorders>
          </w:tcPr>
          <w:p w:rsidR="004C753B" w:rsidRPr="003870F4" w:rsidRDefault="004C753B" w:rsidP="00C01627">
            <w:pPr>
              <w:adjustRightInd w:val="0"/>
              <w:snapToGrid w:val="0"/>
              <w:jc w:val="center"/>
              <w:rPr>
                <w:rFonts w:asciiTheme="minorHAnsi" w:hAnsiTheme="minorHAnsi" w:hint="eastAsia"/>
                <w:bCs/>
                <w:color w:val="000000" w:themeColor="text1"/>
                <w:sz w:val="24"/>
              </w:rPr>
            </w:pPr>
            <w:r>
              <w:rPr>
                <w:sz w:val="24"/>
              </w:rPr>
              <w:t>舞阳县坤营木材加工厂</w:t>
            </w:r>
          </w:p>
        </w:tc>
      </w:tr>
      <w:tr w:rsidR="004C753B"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环境影响评价机构</w:t>
            </w:r>
          </w:p>
        </w:tc>
        <w:tc>
          <w:tcPr>
            <w:tcW w:w="7230" w:type="dxa"/>
            <w:tcBorders>
              <w:top w:val="single" w:sz="8" w:space="0" w:color="auto"/>
              <w:left w:val="single" w:sz="8" w:space="0" w:color="auto"/>
              <w:bottom w:val="single" w:sz="8" w:space="0" w:color="auto"/>
              <w:right w:val="single" w:sz="8" w:space="0" w:color="auto"/>
            </w:tcBorders>
          </w:tcPr>
          <w:p w:rsidR="004C753B" w:rsidRPr="003870F4" w:rsidRDefault="004C753B" w:rsidP="00C01627">
            <w:pPr>
              <w:adjustRightInd w:val="0"/>
              <w:snapToGrid w:val="0"/>
              <w:jc w:val="center"/>
              <w:rPr>
                <w:rFonts w:asciiTheme="minorHAnsi" w:hAnsiTheme="minorHAnsi" w:hint="eastAsia"/>
                <w:color w:val="000000" w:themeColor="text1"/>
                <w:sz w:val="24"/>
              </w:rPr>
            </w:pPr>
            <w:r>
              <w:rPr>
                <w:rFonts w:asciiTheme="minorHAnsi" w:hAnsiTheme="minorHAnsi" w:cs="宋体" w:hint="eastAsia"/>
                <w:color w:val="000000" w:themeColor="text1"/>
                <w:kern w:val="0"/>
                <w:sz w:val="24"/>
              </w:rPr>
              <w:t>重庆大润环境科学研究院</w:t>
            </w:r>
            <w:r w:rsidRPr="003870F4">
              <w:rPr>
                <w:rFonts w:asciiTheme="minorHAnsi" w:hAnsiTheme="minorHAnsi" w:cs="宋体"/>
                <w:color w:val="000000" w:themeColor="text1"/>
                <w:kern w:val="0"/>
                <w:sz w:val="24"/>
              </w:rPr>
              <w:t>有限公司</w:t>
            </w:r>
          </w:p>
        </w:tc>
      </w:tr>
      <w:tr w:rsidR="004C753B"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项目概况</w:t>
            </w:r>
          </w:p>
        </w:tc>
        <w:tc>
          <w:tcPr>
            <w:tcW w:w="7230" w:type="dxa"/>
            <w:tcBorders>
              <w:top w:val="single" w:sz="8" w:space="0" w:color="auto"/>
              <w:left w:val="single" w:sz="8" w:space="0" w:color="auto"/>
              <w:bottom w:val="single" w:sz="8" w:space="0" w:color="auto"/>
              <w:right w:val="single" w:sz="8" w:space="0" w:color="auto"/>
            </w:tcBorders>
          </w:tcPr>
          <w:p w:rsidR="004C753B" w:rsidRPr="004C753B" w:rsidRDefault="004C753B" w:rsidP="004C753B">
            <w:pPr>
              <w:pStyle w:val="a5"/>
              <w:spacing w:line="360" w:lineRule="auto"/>
              <w:rPr>
                <w:rFonts w:ascii="Times New Roman" w:hAnsi="Times New Roman" w:hint="eastAsia"/>
                <w:szCs w:val="24"/>
                <w:lang w:eastAsia="zh-CN"/>
              </w:rPr>
            </w:pPr>
            <w:r>
              <w:rPr>
                <w:rFonts w:ascii="Times New Roman" w:eastAsia="宋体" w:hAnsi="Times New Roman" w:cs="Times New Roman"/>
                <w:szCs w:val="24"/>
                <w:lang w:eastAsia="zh-CN"/>
              </w:rPr>
              <w:t>舞阳县坤营木材加工厂</w:t>
            </w:r>
            <w:r w:rsidRPr="00936E29">
              <w:rPr>
                <w:rFonts w:ascii="Times New Roman" w:eastAsia="宋体" w:hAnsi="Times New Roman" w:cs="Times New Roman"/>
                <w:szCs w:val="24"/>
                <w:lang w:eastAsia="zh-CN"/>
              </w:rPr>
              <w:t>是一家从事</w:t>
            </w:r>
            <w:r>
              <w:rPr>
                <w:rFonts w:ascii="Times New Roman" w:eastAsia="宋体" w:hAnsi="Times New Roman" w:cs="Times New Roman"/>
                <w:szCs w:val="24"/>
                <w:lang w:eastAsia="zh-CN"/>
              </w:rPr>
              <w:t>木渣</w:t>
            </w:r>
            <w:r w:rsidRPr="00936E29">
              <w:rPr>
                <w:rFonts w:ascii="Times New Roman" w:eastAsia="宋体" w:hAnsi="Times New Roman" w:cs="Times New Roman"/>
                <w:szCs w:val="24"/>
                <w:lang w:eastAsia="zh-CN"/>
              </w:rPr>
              <w:t>加工的企业，该公司在</w:t>
            </w:r>
            <w:r>
              <w:rPr>
                <w:rFonts w:ascii="Times New Roman" w:eastAsia="宋体" w:hAnsi="Times New Roman" w:cs="Times New Roman"/>
                <w:szCs w:val="24"/>
                <w:lang w:eastAsia="zh-CN"/>
              </w:rPr>
              <w:t>舞阳县孟寨镇孟寨街许泌路东侧</w:t>
            </w:r>
            <w:r w:rsidRPr="00936E29">
              <w:rPr>
                <w:rFonts w:ascii="Times New Roman" w:eastAsia="宋体" w:hAnsi="Times New Roman" w:cs="Times New Roman"/>
                <w:szCs w:val="24"/>
                <w:lang w:eastAsia="zh-CN"/>
              </w:rPr>
              <w:t>拟投资</w:t>
            </w:r>
            <w:r>
              <w:rPr>
                <w:rFonts w:ascii="Times New Roman" w:eastAsia="宋体" w:hAnsi="Times New Roman" w:cs="Times New Roman"/>
                <w:szCs w:val="24"/>
                <w:lang w:eastAsia="zh-CN"/>
              </w:rPr>
              <w:t>20</w:t>
            </w:r>
            <w:r w:rsidRPr="00936E29">
              <w:rPr>
                <w:rFonts w:ascii="Times New Roman" w:eastAsia="宋体" w:hAnsi="Times New Roman" w:cs="Times New Roman"/>
                <w:szCs w:val="24"/>
                <w:lang w:eastAsia="zh-CN"/>
              </w:rPr>
              <w:t>万元，建设</w:t>
            </w:r>
            <w:r>
              <w:rPr>
                <w:rFonts w:eastAsia="宋体" w:cs="Times New Roman"/>
                <w:lang w:eastAsia="zh-CN"/>
              </w:rPr>
              <w:t>年产</w:t>
            </w:r>
            <w:r>
              <w:rPr>
                <w:rFonts w:eastAsia="宋体" w:cs="Times New Roman"/>
                <w:lang w:eastAsia="zh-CN"/>
              </w:rPr>
              <w:t>200</w:t>
            </w:r>
            <w:r>
              <w:rPr>
                <w:rFonts w:eastAsia="宋体" w:cs="Times New Roman"/>
                <w:lang w:eastAsia="zh-CN"/>
              </w:rPr>
              <w:t>吨木片建设项目</w:t>
            </w:r>
            <w:r w:rsidRPr="00936E29">
              <w:rPr>
                <w:rFonts w:ascii="Times New Roman" w:eastAsia="宋体" w:hAnsi="Times New Roman" w:cs="Times New Roman"/>
                <w:szCs w:val="24"/>
                <w:lang w:eastAsia="zh-CN"/>
              </w:rPr>
              <w:t>。本项目劳动定员为</w:t>
            </w:r>
            <w:r w:rsidRPr="00936E29">
              <w:rPr>
                <w:rFonts w:ascii="Times New Roman" w:eastAsia="宋体" w:hAnsi="Times New Roman" w:cs="Times New Roman"/>
                <w:szCs w:val="24"/>
                <w:lang w:eastAsia="zh-CN"/>
              </w:rPr>
              <w:t>10</w:t>
            </w:r>
            <w:r w:rsidRPr="00936E29">
              <w:rPr>
                <w:rFonts w:ascii="Times New Roman" w:eastAsia="宋体" w:hAnsi="Times New Roman" w:cs="Times New Roman"/>
                <w:szCs w:val="24"/>
                <w:lang w:eastAsia="zh-CN"/>
              </w:rPr>
              <w:t>人，均不在厂内食宿，生产采用一班制，工作时间为</w:t>
            </w:r>
            <w:r w:rsidRPr="00936E29">
              <w:rPr>
                <w:rFonts w:ascii="Times New Roman" w:eastAsia="宋体" w:hAnsi="Times New Roman" w:cs="Times New Roman"/>
                <w:szCs w:val="24"/>
                <w:lang w:eastAsia="zh-CN"/>
              </w:rPr>
              <w:t>8</w:t>
            </w:r>
            <w:r w:rsidRPr="00936E29">
              <w:rPr>
                <w:rFonts w:ascii="Times New Roman" w:eastAsia="宋体" w:hAnsi="Times New Roman" w:cs="Times New Roman"/>
                <w:szCs w:val="24"/>
                <w:lang w:eastAsia="zh-CN"/>
              </w:rPr>
              <w:t>小时，年工作日</w:t>
            </w:r>
            <w:r w:rsidRPr="00936E29">
              <w:rPr>
                <w:rFonts w:ascii="Times New Roman" w:eastAsia="宋体" w:hAnsi="Times New Roman" w:cs="Times New Roman"/>
                <w:szCs w:val="24"/>
                <w:lang w:eastAsia="zh-CN"/>
              </w:rPr>
              <w:t>300</w:t>
            </w:r>
            <w:r w:rsidRPr="00936E29">
              <w:rPr>
                <w:rFonts w:ascii="Times New Roman" w:eastAsia="宋体" w:hAnsi="Times New Roman" w:cs="Times New Roman"/>
                <w:szCs w:val="24"/>
                <w:lang w:eastAsia="zh-CN"/>
              </w:rPr>
              <w:t>天。</w:t>
            </w:r>
          </w:p>
        </w:tc>
      </w:tr>
      <w:tr w:rsidR="004C753B"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主要环境影响及污染防治措施和对策</w:t>
            </w:r>
          </w:p>
        </w:tc>
        <w:tc>
          <w:tcPr>
            <w:tcW w:w="7230" w:type="dxa"/>
            <w:tcBorders>
              <w:top w:val="single" w:sz="8" w:space="0" w:color="auto"/>
              <w:left w:val="single" w:sz="8" w:space="0" w:color="auto"/>
              <w:bottom w:val="single" w:sz="8" w:space="0" w:color="auto"/>
              <w:right w:val="single" w:sz="8" w:space="0" w:color="auto"/>
            </w:tcBorders>
          </w:tcPr>
          <w:p w:rsidR="00F62FEE" w:rsidRPr="00AD7A1B" w:rsidRDefault="00F62FEE" w:rsidP="00F62FEE">
            <w:pPr>
              <w:spacing w:line="360" w:lineRule="auto"/>
              <w:ind w:firstLineChars="200" w:firstLine="482"/>
              <w:rPr>
                <w:sz w:val="24"/>
              </w:rPr>
            </w:pPr>
            <w:r w:rsidRPr="00AD7A1B">
              <w:rPr>
                <w:b/>
                <w:bCs/>
                <w:sz w:val="24"/>
              </w:rPr>
              <w:t>（</w:t>
            </w:r>
            <w:r w:rsidRPr="00AD7A1B">
              <w:rPr>
                <w:b/>
                <w:bCs/>
                <w:sz w:val="24"/>
              </w:rPr>
              <w:t>1</w:t>
            </w:r>
            <w:r w:rsidRPr="00AD7A1B">
              <w:rPr>
                <w:b/>
                <w:bCs/>
                <w:sz w:val="24"/>
              </w:rPr>
              <w:t>）粉尘</w:t>
            </w:r>
          </w:p>
          <w:p w:rsidR="00F62FEE" w:rsidRPr="00AD7A1B" w:rsidRDefault="00F62FEE" w:rsidP="00F62FEE">
            <w:pPr>
              <w:spacing w:line="360" w:lineRule="auto"/>
              <w:ind w:firstLineChars="200" w:firstLine="480"/>
              <w:rPr>
                <w:sz w:val="24"/>
              </w:rPr>
            </w:pPr>
            <w:r w:rsidRPr="00AD7A1B">
              <w:rPr>
                <w:sz w:val="24"/>
              </w:rPr>
              <w:t>项目采用粉碎机对</w:t>
            </w:r>
            <w:r>
              <w:rPr>
                <w:sz w:val="24"/>
              </w:rPr>
              <w:t>树皮和秸秆等原料</w:t>
            </w:r>
            <w:r w:rsidRPr="00AD7A1B">
              <w:rPr>
                <w:sz w:val="24"/>
              </w:rPr>
              <w:t>进行粉碎，粉碎过程主要会产生粉尘。</w:t>
            </w:r>
            <w:r w:rsidRPr="004E5562">
              <w:rPr>
                <w:sz w:val="24"/>
                <w:highlight w:val="white"/>
              </w:rPr>
              <w:t>项目</w:t>
            </w:r>
            <w:r>
              <w:rPr>
                <w:rFonts w:hint="eastAsia"/>
                <w:sz w:val="24"/>
                <w:highlight w:val="white"/>
              </w:rPr>
              <w:t>在粉碎工段上方设置集气罩，对粉尘进行收集，然后通过袋式除尘器处理后经</w:t>
            </w:r>
            <w:r>
              <w:rPr>
                <w:rFonts w:hint="eastAsia"/>
                <w:sz w:val="24"/>
                <w:highlight w:val="white"/>
              </w:rPr>
              <w:t>15m</w:t>
            </w:r>
            <w:r>
              <w:rPr>
                <w:rFonts w:hint="eastAsia"/>
                <w:sz w:val="24"/>
                <w:highlight w:val="white"/>
              </w:rPr>
              <w:t>高排气筒排放</w:t>
            </w:r>
            <w:r w:rsidRPr="004E5562">
              <w:rPr>
                <w:sz w:val="24"/>
                <w:highlight w:val="white"/>
              </w:rPr>
              <w:t>，</w:t>
            </w:r>
            <w:r>
              <w:rPr>
                <w:rFonts w:hint="eastAsia"/>
                <w:sz w:val="24"/>
                <w:highlight w:val="white"/>
              </w:rPr>
              <w:t>可以满足</w:t>
            </w:r>
            <w:r w:rsidRPr="00D270E7">
              <w:rPr>
                <w:rFonts w:hint="eastAsia"/>
                <w:sz w:val="24"/>
              </w:rPr>
              <w:t>《大气污染物综合排放标准》</w:t>
            </w:r>
            <w:r w:rsidRPr="00D270E7">
              <w:rPr>
                <w:rFonts w:hint="eastAsia"/>
                <w:sz w:val="24"/>
              </w:rPr>
              <w:t>(GB16297-1996)</w:t>
            </w:r>
            <w:r>
              <w:rPr>
                <w:rFonts w:hint="eastAsia"/>
                <w:sz w:val="24"/>
              </w:rPr>
              <w:t>要求。</w:t>
            </w:r>
            <w:r w:rsidRPr="00926790">
              <w:rPr>
                <w:rFonts w:hint="eastAsia"/>
                <w:sz w:val="24"/>
              </w:rPr>
              <w:t>项目厂区路面硬化，厂房密闭，厂房内地面硬化，厂区周围绿化，项目粉尘对周围环境影响较小。</w:t>
            </w:r>
          </w:p>
          <w:p w:rsidR="00F62FEE" w:rsidRDefault="00F62FEE" w:rsidP="00F62FEE">
            <w:pPr>
              <w:adjustRightInd w:val="0"/>
              <w:snapToGrid w:val="0"/>
              <w:spacing w:line="360" w:lineRule="auto"/>
              <w:ind w:firstLineChars="200" w:firstLine="482"/>
              <w:rPr>
                <w:b/>
                <w:bCs/>
                <w:sz w:val="24"/>
              </w:rPr>
            </w:pPr>
            <w:r>
              <w:rPr>
                <w:b/>
                <w:bCs/>
                <w:sz w:val="24"/>
              </w:rPr>
              <w:t>（</w:t>
            </w:r>
            <w:r>
              <w:rPr>
                <w:b/>
                <w:bCs/>
                <w:sz w:val="24"/>
              </w:rPr>
              <w:t>2</w:t>
            </w:r>
            <w:r>
              <w:rPr>
                <w:b/>
                <w:bCs/>
                <w:sz w:val="24"/>
              </w:rPr>
              <w:t>）废水</w:t>
            </w:r>
          </w:p>
          <w:p w:rsidR="00F62FEE" w:rsidRDefault="00F62FEE" w:rsidP="00F62FEE">
            <w:pPr>
              <w:spacing w:line="360" w:lineRule="auto"/>
              <w:ind w:firstLine="480"/>
              <w:rPr>
                <w:bCs/>
                <w:kern w:val="0"/>
                <w:sz w:val="24"/>
              </w:rPr>
            </w:pPr>
            <w:r>
              <w:rPr>
                <w:rFonts w:hint="eastAsia"/>
                <w:bCs/>
                <w:kern w:val="0"/>
                <w:sz w:val="24"/>
              </w:rPr>
              <w:t>该</w:t>
            </w:r>
            <w:r>
              <w:rPr>
                <w:bCs/>
                <w:kern w:val="0"/>
                <w:sz w:val="24"/>
              </w:rPr>
              <w:t>项目职工生活污水产生量较小，化粪池处理，化粪池</w:t>
            </w:r>
            <w:r>
              <w:rPr>
                <w:sz w:val="24"/>
              </w:rPr>
              <w:t>需采取天然或人工材料构筑防渗层，防渗层的厚度应相当于渗透系数的</w:t>
            </w:r>
            <w:r>
              <w:rPr>
                <w:sz w:val="24"/>
              </w:rPr>
              <w:t>1.0*10</w:t>
            </w:r>
            <w:r>
              <w:rPr>
                <w:sz w:val="24"/>
                <w:vertAlign w:val="superscript"/>
              </w:rPr>
              <w:t>-7</w:t>
            </w:r>
            <w:r>
              <w:rPr>
                <w:sz w:val="24"/>
              </w:rPr>
              <w:t>cm/s</w:t>
            </w:r>
            <w:r>
              <w:rPr>
                <w:sz w:val="24"/>
              </w:rPr>
              <w:t>和厚度</w:t>
            </w:r>
            <w:r>
              <w:rPr>
                <w:sz w:val="24"/>
              </w:rPr>
              <w:t>1.5m</w:t>
            </w:r>
            <w:r>
              <w:rPr>
                <w:sz w:val="24"/>
              </w:rPr>
              <w:t>的粘土层的防渗性能，化粪池坑底要将素土夯实，四周进行水泥抹面；化粪池处理后的废水由当地农民定期</w:t>
            </w:r>
            <w:r>
              <w:rPr>
                <w:bCs/>
                <w:kern w:val="0"/>
                <w:sz w:val="24"/>
              </w:rPr>
              <w:t>清掏，堆肥利用不外排。</w:t>
            </w:r>
          </w:p>
          <w:p w:rsidR="00F62FEE" w:rsidRDefault="00F62FEE" w:rsidP="00F62FEE">
            <w:pPr>
              <w:spacing w:line="360" w:lineRule="auto"/>
              <w:ind w:firstLine="480"/>
              <w:rPr>
                <w:bCs/>
                <w:kern w:val="0"/>
                <w:sz w:val="24"/>
              </w:rPr>
            </w:pPr>
            <w:r>
              <w:rPr>
                <w:bCs/>
                <w:kern w:val="0"/>
                <w:sz w:val="24"/>
              </w:rPr>
              <w:t>因此，项目运营期产生的废水对周围环境影响较小。</w:t>
            </w:r>
          </w:p>
          <w:p w:rsidR="00F62FEE" w:rsidRDefault="00F62FEE" w:rsidP="00F62FEE">
            <w:pPr>
              <w:spacing w:line="360" w:lineRule="auto"/>
              <w:ind w:firstLine="480"/>
              <w:rPr>
                <w:b/>
                <w:bCs/>
                <w:sz w:val="24"/>
                <w:highlight w:val="white"/>
              </w:rPr>
            </w:pPr>
            <w:r>
              <w:rPr>
                <w:b/>
                <w:bCs/>
                <w:sz w:val="24"/>
                <w:highlight w:val="white"/>
              </w:rPr>
              <w:t>（</w:t>
            </w:r>
            <w:r>
              <w:rPr>
                <w:b/>
                <w:bCs/>
                <w:sz w:val="24"/>
                <w:highlight w:val="white"/>
              </w:rPr>
              <w:t>3</w:t>
            </w:r>
            <w:r>
              <w:rPr>
                <w:b/>
                <w:bCs/>
                <w:sz w:val="24"/>
                <w:highlight w:val="white"/>
              </w:rPr>
              <w:t>）噪声</w:t>
            </w:r>
          </w:p>
          <w:p w:rsidR="00F62FEE" w:rsidRDefault="00F62FEE" w:rsidP="00F62FEE">
            <w:pPr>
              <w:spacing w:line="360" w:lineRule="auto"/>
              <w:ind w:firstLine="480"/>
              <w:rPr>
                <w:bCs/>
                <w:kern w:val="0"/>
                <w:sz w:val="24"/>
              </w:rPr>
            </w:pPr>
            <w:r>
              <w:rPr>
                <w:bCs/>
                <w:kern w:val="0"/>
                <w:sz w:val="24"/>
              </w:rPr>
              <w:t>项目运营期噪声打渣机设备运转产生的噪声，在采取加强车间隔声、对设备底座进行加固以及安装基础减振措施后，项</w:t>
            </w:r>
            <w:r>
              <w:rPr>
                <w:rFonts w:hint="eastAsia"/>
                <w:bCs/>
                <w:kern w:val="0"/>
                <w:sz w:val="24"/>
              </w:rPr>
              <w:t>各</w:t>
            </w:r>
            <w:r>
              <w:rPr>
                <w:bCs/>
                <w:kern w:val="0"/>
                <w:sz w:val="24"/>
              </w:rPr>
              <w:t>厂界噪声贡</w:t>
            </w:r>
            <w:r>
              <w:rPr>
                <w:bCs/>
                <w:kern w:val="0"/>
                <w:sz w:val="24"/>
              </w:rPr>
              <w:lastRenderedPageBreak/>
              <w:t>献值均能满足《工业企业厂界环境噪声排放标准》（</w:t>
            </w:r>
            <w:r>
              <w:rPr>
                <w:bCs/>
                <w:kern w:val="0"/>
                <w:sz w:val="24"/>
              </w:rPr>
              <w:t>GB12348-2008</w:t>
            </w:r>
            <w:r>
              <w:rPr>
                <w:bCs/>
                <w:kern w:val="0"/>
                <w:sz w:val="24"/>
              </w:rPr>
              <w:t>）</w:t>
            </w:r>
            <w:r>
              <w:rPr>
                <w:rFonts w:hint="eastAsia"/>
                <w:bCs/>
                <w:kern w:val="0"/>
                <w:sz w:val="24"/>
              </w:rPr>
              <w:t>2</w:t>
            </w:r>
            <w:r>
              <w:rPr>
                <w:bCs/>
                <w:kern w:val="0"/>
                <w:sz w:val="24"/>
              </w:rPr>
              <w:t>类标准要求，对周围环境影响较小。</w:t>
            </w:r>
          </w:p>
          <w:p w:rsidR="00F62FEE" w:rsidRDefault="00F62FEE" w:rsidP="00F62FEE">
            <w:pPr>
              <w:spacing w:line="360" w:lineRule="auto"/>
              <w:ind w:firstLine="480"/>
              <w:rPr>
                <w:b/>
                <w:kern w:val="0"/>
                <w:sz w:val="24"/>
              </w:rPr>
            </w:pPr>
            <w:r>
              <w:rPr>
                <w:b/>
                <w:kern w:val="0"/>
                <w:sz w:val="24"/>
              </w:rPr>
              <w:t>（</w:t>
            </w:r>
            <w:r>
              <w:rPr>
                <w:b/>
                <w:kern w:val="0"/>
                <w:sz w:val="24"/>
              </w:rPr>
              <w:t>4</w:t>
            </w:r>
            <w:r>
              <w:rPr>
                <w:b/>
                <w:kern w:val="0"/>
                <w:sz w:val="24"/>
              </w:rPr>
              <w:t>）固体废物</w:t>
            </w:r>
          </w:p>
          <w:p w:rsidR="00F62FEE" w:rsidRDefault="00F62FEE" w:rsidP="00F62FEE">
            <w:pPr>
              <w:spacing w:line="360" w:lineRule="auto"/>
              <w:ind w:firstLine="480"/>
              <w:rPr>
                <w:rFonts w:hint="eastAsia"/>
                <w:bCs/>
                <w:kern w:val="0"/>
                <w:sz w:val="24"/>
              </w:rPr>
            </w:pPr>
            <w:r>
              <w:rPr>
                <w:bCs/>
                <w:kern w:val="0"/>
                <w:sz w:val="24"/>
              </w:rPr>
              <w:t>项目运营期产生的固体废物包括职工生活垃圾、布袋除尘器收集的粉尘等。生活垃圾由垃圾收集箱收集后，企业指定专人清理运送至环卫部门统一处理；布袋除尘器收集的粉尘等收集后由一座</w:t>
            </w:r>
            <w:r>
              <w:rPr>
                <w:bCs/>
                <w:kern w:val="0"/>
                <w:sz w:val="24"/>
              </w:rPr>
              <w:t>10m</w:t>
            </w:r>
            <w:r>
              <w:rPr>
                <w:bCs/>
                <w:kern w:val="0"/>
                <w:sz w:val="24"/>
                <w:vertAlign w:val="superscript"/>
              </w:rPr>
              <w:t>2</w:t>
            </w:r>
            <w:r>
              <w:rPr>
                <w:bCs/>
                <w:kern w:val="0"/>
                <w:sz w:val="24"/>
              </w:rPr>
              <w:t>的固废暂存间暂存，回用于生产。</w:t>
            </w:r>
          </w:p>
          <w:p w:rsidR="004C753B" w:rsidRPr="00F62FEE" w:rsidRDefault="00F62FEE" w:rsidP="00F62FEE">
            <w:pPr>
              <w:spacing w:line="360" w:lineRule="auto"/>
              <w:ind w:firstLine="480"/>
              <w:rPr>
                <w:bCs/>
                <w:kern w:val="0"/>
                <w:sz w:val="24"/>
              </w:rPr>
            </w:pPr>
            <w:r>
              <w:rPr>
                <w:bCs/>
                <w:kern w:val="0"/>
                <w:sz w:val="24"/>
              </w:rPr>
              <w:t>经采取以上措施后，项目产生的固体废物均能得到合理的处置，不会对周围环境产生二次污染。</w:t>
            </w:r>
          </w:p>
        </w:tc>
      </w:tr>
      <w:tr w:rsidR="004C753B"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p>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p>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p>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p>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p>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p>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拟</w:t>
            </w:r>
          </w:p>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批</w:t>
            </w:r>
          </w:p>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复</w:t>
            </w:r>
          </w:p>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意</w:t>
            </w:r>
          </w:p>
          <w:p w:rsidR="004C753B" w:rsidRPr="003870F4" w:rsidRDefault="004C753B"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见</w:t>
            </w:r>
          </w:p>
        </w:tc>
        <w:tc>
          <w:tcPr>
            <w:tcW w:w="7230" w:type="dxa"/>
            <w:tcBorders>
              <w:top w:val="single" w:sz="8" w:space="0" w:color="auto"/>
              <w:left w:val="single" w:sz="8" w:space="0" w:color="auto"/>
              <w:bottom w:val="single" w:sz="8" w:space="0" w:color="auto"/>
              <w:right w:val="single" w:sz="8" w:space="0" w:color="auto"/>
            </w:tcBorders>
          </w:tcPr>
          <w:p w:rsidR="004C753B" w:rsidRPr="003870F4" w:rsidRDefault="004C753B" w:rsidP="00C01627">
            <w:pPr>
              <w:ind w:firstLineChars="200" w:firstLine="480"/>
              <w:rPr>
                <w:rFonts w:asciiTheme="minorHAnsi" w:hAnsiTheme="minorHAnsi" w:hint="eastAsia"/>
                <w:sz w:val="24"/>
              </w:rPr>
            </w:pPr>
            <w:r w:rsidRPr="003870F4">
              <w:rPr>
                <w:rFonts w:asciiTheme="minorHAnsi" w:hAnsiTheme="minorHAnsi"/>
                <w:sz w:val="24"/>
              </w:rPr>
              <w:t>一、同意环评单位所做的结论，原则批准《</w:t>
            </w:r>
            <w:r w:rsidR="00F62FEE">
              <w:rPr>
                <w:sz w:val="24"/>
              </w:rPr>
              <w:t>舞阳县坤营木材加工厂年产</w:t>
            </w:r>
            <w:r w:rsidR="00F62FEE">
              <w:rPr>
                <w:sz w:val="24"/>
              </w:rPr>
              <w:t>200</w:t>
            </w:r>
            <w:r w:rsidR="00F62FEE">
              <w:rPr>
                <w:sz w:val="24"/>
              </w:rPr>
              <w:t>吨木片建设项目</w:t>
            </w:r>
            <w:r w:rsidRPr="003870F4">
              <w:rPr>
                <w:rFonts w:asciiTheme="minorHAnsi" w:hAnsiTheme="minorHAnsi"/>
                <w:sz w:val="24"/>
              </w:rPr>
              <w:t>环境影响报告表》。</w:t>
            </w:r>
          </w:p>
          <w:p w:rsidR="004C753B" w:rsidRPr="003870F4" w:rsidRDefault="004C753B" w:rsidP="00C01627">
            <w:pPr>
              <w:ind w:firstLineChars="200" w:firstLine="480"/>
              <w:rPr>
                <w:rFonts w:asciiTheme="minorHAnsi" w:hAnsiTheme="minorHAnsi" w:hint="eastAsia"/>
                <w:sz w:val="24"/>
              </w:rPr>
            </w:pPr>
            <w:r w:rsidRPr="003870F4">
              <w:rPr>
                <w:rFonts w:asciiTheme="minorHAnsi" w:hAnsiTheme="minorHAnsi"/>
                <w:sz w:val="24"/>
              </w:rPr>
              <w:t>二、</w:t>
            </w:r>
            <w:r w:rsidR="00F62FEE" w:rsidRPr="00F62FEE">
              <w:rPr>
                <w:rFonts w:ascii="Calibri" w:hAnsi="Calibri"/>
                <w:sz w:val="24"/>
              </w:rPr>
              <w:t>舞阳县坤营木材加工厂是一家从事木渣加工的企业，该公司在舞阳县孟寨镇孟寨街许泌路东侧拟投资</w:t>
            </w:r>
            <w:r w:rsidR="00F62FEE" w:rsidRPr="00F62FEE">
              <w:rPr>
                <w:rFonts w:ascii="Calibri" w:hAnsi="Calibri"/>
                <w:sz w:val="24"/>
              </w:rPr>
              <w:t>20</w:t>
            </w:r>
            <w:r w:rsidR="00F62FEE" w:rsidRPr="00F62FEE">
              <w:rPr>
                <w:rFonts w:ascii="Calibri" w:hAnsi="Calibri"/>
                <w:sz w:val="24"/>
              </w:rPr>
              <w:t>万元，建设年产</w:t>
            </w:r>
            <w:r w:rsidR="00F62FEE" w:rsidRPr="00F62FEE">
              <w:rPr>
                <w:rFonts w:ascii="Calibri" w:hAnsi="Calibri"/>
                <w:sz w:val="24"/>
              </w:rPr>
              <w:t>200</w:t>
            </w:r>
            <w:r w:rsidR="00F62FEE" w:rsidRPr="00F62FEE">
              <w:rPr>
                <w:rFonts w:ascii="Calibri" w:hAnsi="Calibri"/>
                <w:sz w:val="24"/>
              </w:rPr>
              <w:t>吨木片建设项目</w:t>
            </w:r>
            <w:r w:rsidR="00F62FEE" w:rsidRPr="00F62FEE">
              <w:rPr>
                <w:rFonts w:asciiTheme="minorHAnsi" w:hAnsiTheme="minorHAnsi"/>
                <w:sz w:val="24"/>
              </w:rPr>
              <w:t>。</w:t>
            </w:r>
            <w:r w:rsidR="00F62FEE" w:rsidRPr="00F62FEE">
              <w:rPr>
                <w:rFonts w:ascii="Calibri" w:hAnsi="Calibri"/>
                <w:sz w:val="24"/>
              </w:rPr>
              <w:t>项目劳动定员为</w:t>
            </w:r>
            <w:r w:rsidR="00F62FEE" w:rsidRPr="00F62FEE">
              <w:rPr>
                <w:rFonts w:ascii="Calibri" w:hAnsi="Calibri"/>
                <w:sz w:val="24"/>
              </w:rPr>
              <w:t>10</w:t>
            </w:r>
            <w:r w:rsidR="00F62FEE" w:rsidRPr="00F62FEE">
              <w:rPr>
                <w:rFonts w:ascii="Calibri" w:hAnsi="Calibri"/>
                <w:sz w:val="24"/>
              </w:rPr>
              <w:t>人，均不在厂内食宿，生产采用一班制，工作时间为</w:t>
            </w:r>
            <w:r w:rsidR="00F62FEE" w:rsidRPr="00F62FEE">
              <w:rPr>
                <w:rFonts w:ascii="Calibri" w:hAnsi="Calibri"/>
                <w:sz w:val="24"/>
              </w:rPr>
              <w:t>8</w:t>
            </w:r>
            <w:r w:rsidR="00F62FEE" w:rsidRPr="00F62FEE">
              <w:rPr>
                <w:rFonts w:ascii="Calibri" w:hAnsi="Calibri"/>
                <w:sz w:val="24"/>
              </w:rPr>
              <w:t>小时，年工作日</w:t>
            </w:r>
            <w:r w:rsidR="00F62FEE" w:rsidRPr="00F62FEE">
              <w:rPr>
                <w:rFonts w:ascii="Calibri" w:hAnsi="Calibri"/>
                <w:sz w:val="24"/>
              </w:rPr>
              <w:t>300</w:t>
            </w:r>
            <w:r w:rsidR="00F62FEE" w:rsidRPr="00F62FEE">
              <w:rPr>
                <w:rFonts w:ascii="Calibri" w:hAnsi="Calibri"/>
                <w:sz w:val="24"/>
              </w:rPr>
              <w:t>天。</w:t>
            </w:r>
            <w:r w:rsidRPr="003870F4">
              <w:rPr>
                <w:rFonts w:asciiTheme="minorHAnsi" w:hAnsiTheme="minorHAnsi"/>
                <w:sz w:val="24"/>
              </w:rPr>
              <w:t>建设单位要认真落实环评中提出的各项污染防治措施和环保投资，不得擅自变更。</w:t>
            </w:r>
          </w:p>
          <w:p w:rsidR="00F62FEE" w:rsidRDefault="004C753B" w:rsidP="00F62FEE">
            <w:pPr>
              <w:spacing w:line="360" w:lineRule="auto"/>
              <w:ind w:firstLine="480"/>
              <w:rPr>
                <w:bCs/>
                <w:kern w:val="0"/>
                <w:sz w:val="24"/>
              </w:rPr>
            </w:pPr>
            <w:r w:rsidRPr="003870F4">
              <w:rPr>
                <w:rFonts w:asciiTheme="minorHAnsi" w:hAnsiTheme="minorHAnsi"/>
                <w:sz w:val="24"/>
              </w:rPr>
              <w:t>三、</w:t>
            </w:r>
            <w:r w:rsidR="00F62FEE">
              <w:rPr>
                <w:rFonts w:hint="eastAsia"/>
                <w:bCs/>
                <w:kern w:val="0"/>
                <w:sz w:val="24"/>
              </w:rPr>
              <w:t>该</w:t>
            </w:r>
            <w:r w:rsidR="00F62FEE">
              <w:rPr>
                <w:bCs/>
                <w:kern w:val="0"/>
                <w:sz w:val="24"/>
              </w:rPr>
              <w:t>项目职工生活污水产生量较小，化粪池处理，化粪池</w:t>
            </w:r>
            <w:r w:rsidR="00F62FEE">
              <w:rPr>
                <w:sz w:val="24"/>
              </w:rPr>
              <w:t>需采取天然或人工材料构筑防渗层，防渗层的厚度应相当于渗透系数的</w:t>
            </w:r>
            <w:r w:rsidR="00F62FEE">
              <w:rPr>
                <w:sz w:val="24"/>
              </w:rPr>
              <w:t>1.0*10</w:t>
            </w:r>
            <w:r w:rsidR="00F62FEE">
              <w:rPr>
                <w:sz w:val="24"/>
                <w:vertAlign w:val="superscript"/>
              </w:rPr>
              <w:t>-7</w:t>
            </w:r>
            <w:r w:rsidR="00F62FEE">
              <w:rPr>
                <w:sz w:val="24"/>
              </w:rPr>
              <w:t>cm/s</w:t>
            </w:r>
            <w:r w:rsidR="00F62FEE">
              <w:rPr>
                <w:sz w:val="24"/>
              </w:rPr>
              <w:t>和厚度</w:t>
            </w:r>
            <w:r w:rsidR="00F62FEE">
              <w:rPr>
                <w:sz w:val="24"/>
              </w:rPr>
              <w:t>1.5m</w:t>
            </w:r>
            <w:r w:rsidR="00F62FEE">
              <w:rPr>
                <w:sz w:val="24"/>
              </w:rPr>
              <w:t>的粘土层的防渗性能，化粪池坑底要将素土夯实，四周进行水泥抹面；化粪池处理后的废水由当地农民定期</w:t>
            </w:r>
            <w:r w:rsidR="00F62FEE">
              <w:rPr>
                <w:bCs/>
                <w:kern w:val="0"/>
                <w:sz w:val="24"/>
              </w:rPr>
              <w:t>清掏，堆肥利用不外排。</w:t>
            </w:r>
          </w:p>
          <w:p w:rsidR="00F62FEE" w:rsidRPr="00AD7A1B" w:rsidRDefault="004C753B" w:rsidP="00F62FEE">
            <w:pPr>
              <w:spacing w:line="360" w:lineRule="auto"/>
              <w:ind w:firstLineChars="200" w:firstLine="422"/>
              <w:rPr>
                <w:sz w:val="24"/>
              </w:rPr>
            </w:pPr>
            <w:r>
              <w:rPr>
                <w:rFonts w:hint="eastAsia"/>
                <w:b/>
              </w:rPr>
              <w:t>四、</w:t>
            </w:r>
            <w:r w:rsidR="00F62FEE" w:rsidRPr="00AD7A1B">
              <w:rPr>
                <w:sz w:val="24"/>
              </w:rPr>
              <w:t>项目采用粉碎机对</w:t>
            </w:r>
            <w:r w:rsidR="00F62FEE">
              <w:rPr>
                <w:sz w:val="24"/>
              </w:rPr>
              <w:t>树皮和秸秆等原料</w:t>
            </w:r>
            <w:r w:rsidR="00F62FEE" w:rsidRPr="00AD7A1B">
              <w:rPr>
                <w:sz w:val="24"/>
              </w:rPr>
              <w:t>进行粉碎，粉碎过程主要会产生粉尘。</w:t>
            </w:r>
            <w:r w:rsidR="00F62FEE" w:rsidRPr="004E5562">
              <w:rPr>
                <w:sz w:val="24"/>
                <w:highlight w:val="white"/>
              </w:rPr>
              <w:t>项目</w:t>
            </w:r>
            <w:r w:rsidR="00F62FEE">
              <w:rPr>
                <w:rFonts w:hint="eastAsia"/>
                <w:sz w:val="24"/>
                <w:highlight w:val="white"/>
              </w:rPr>
              <w:t>在粉碎工段上方设置集气罩，对粉尘进行收集，然后通过袋式除尘器处理后经</w:t>
            </w:r>
            <w:r w:rsidR="00F62FEE">
              <w:rPr>
                <w:rFonts w:hint="eastAsia"/>
                <w:sz w:val="24"/>
                <w:highlight w:val="white"/>
              </w:rPr>
              <w:t>15m</w:t>
            </w:r>
            <w:r w:rsidR="00F62FEE">
              <w:rPr>
                <w:rFonts w:hint="eastAsia"/>
                <w:sz w:val="24"/>
                <w:highlight w:val="white"/>
              </w:rPr>
              <w:t>高排气筒排放</w:t>
            </w:r>
            <w:r w:rsidR="00F62FEE" w:rsidRPr="004E5562">
              <w:rPr>
                <w:sz w:val="24"/>
                <w:highlight w:val="white"/>
              </w:rPr>
              <w:t>，</w:t>
            </w:r>
            <w:r w:rsidR="00F62FEE">
              <w:rPr>
                <w:rFonts w:hint="eastAsia"/>
                <w:sz w:val="24"/>
                <w:highlight w:val="white"/>
              </w:rPr>
              <w:t>可以满足</w:t>
            </w:r>
            <w:r w:rsidR="00F62FEE" w:rsidRPr="00D270E7">
              <w:rPr>
                <w:rFonts w:hint="eastAsia"/>
                <w:sz w:val="24"/>
              </w:rPr>
              <w:t>《大气污染物综合排放标准》</w:t>
            </w:r>
            <w:r w:rsidR="00F62FEE" w:rsidRPr="00D270E7">
              <w:rPr>
                <w:rFonts w:hint="eastAsia"/>
                <w:sz w:val="24"/>
              </w:rPr>
              <w:t>(GB16297-1996)</w:t>
            </w:r>
            <w:r w:rsidR="00F62FEE">
              <w:rPr>
                <w:rFonts w:hint="eastAsia"/>
                <w:sz w:val="24"/>
              </w:rPr>
              <w:t>要求。</w:t>
            </w:r>
          </w:p>
          <w:p w:rsidR="00F62FEE" w:rsidRDefault="004C753B" w:rsidP="00F62FEE">
            <w:pPr>
              <w:adjustRightInd w:val="0"/>
              <w:snapToGrid w:val="0"/>
              <w:spacing w:line="360" w:lineRule="auto"/>
              <w:ind w:firstLineChars="200" w:firstLine="482"/>
              <w:jc w:val="left"/>
              <w:rPr>
                <w:sz w:val="24"/>
              </w:rPr>
            </w:pPr>
            <w:r>
              <w:rPr>
                <w:rFonts w:hint="eastAsia"/>
                <w:b/>
                <w:sz w:val="24"/>
              </w:rPr>
              <w:t>五、</w:t>
            </w:r>
            <w:r>
              <w:rPr>
                <w:rFonts w:hint="eastAsia"/>
                <w:sz w:val="24"/>
              </w:rPr>
              <w:t>该</w:t>
            </w:r>
            <w:r w:rsidRPr="001E582B">
              <w:rPr>
                <w:rFonts w:hint="eastAsia"/>
                <w:sz w:val="24"/>
              </w:rPr>
              <w:t>项目</w:t>
            </w:r>
            <w:r w:rsidR="00F62FEE">
              <w:rPr>
                <w:bCs/>
                <w:kern w:val="0"/>
                <w:sz w:val="24"/>
              </w:rPr>
              <w:t>噪声打渣机设备运转产生的噪声，</w:t>
            </w:r>
            <w:r w:rsidR="00F62FEE">
              <w:rPr>
                <w:rFonts w:hint="eastAsia"/>
                <w:bCs/>
                <w:kern w:val="0"/>
                <w:sz w:val="24"/>
              </w:rPr>
              <w:t>应</w:t>
            </w:r>
            <w:r w:rsidR="00F62FEE">
              <w:rPr>
                <w:bCs/>
                <w:kern w:val="0"/>
                <w:sz w:val="24"/>
              </w:rPr>
              <w:t>采取加强车间隔声、对设备底座进行加固以及安装基础减振措施后，项</w:t>
            </w:r>
            <w:r w:rsidR="00F62FEE">
              <w:rPr>
                <w:rFonts w:hint="eastAsia"/>
                <w:bCs/>
                <w:kern w:val="0"/>
                <w:sz w:val="24"/>
              </w:rPr>
              <w:t>各</w:t>
            </w:r>
            <w:r w:rsidR="00F62FEE">
              <w:rPr>
                <w:bCs/>
                <w:kern w:val="0"/>
                <w:sz w:val="24"/>
              </w:rPr>
              <w:t>厂界噪声贡献值均能满足《工业企业厂界环境噪声排放标准》（</w:t>
            </w:r>
            <w:r w:rsidR="00F62FEE">
              <w:rPr>
                <w:bCs/>
                <w:kern w:val="0"/>
                <w:sz w:val="24"/>
              </w:rPr>
              <w:t>GB12348-2008</w:t>
            </w:r>
            <w:r w:rsidR="00F62FEE">
              <w:rPr>
                <w:bCs/>
                <w:kern w:val="0"/>
                <w:sz w:val="24"/>
              </w:rPr>
              <w:t>）</w:t>
            </w:r>
            <w:r w:rsidR="00F62FEE">
              <w:rPr>
                <w:rFonts w:hint="eastAsia"/>
                <w:bCs/>
                <w:kern w:val="0"/>
                <w:sz w:val="24"/>
              </w:rPr>
              <w:t>2</w:t>
            </w:r>
            <w:r w:rsidR="00F62FEE">
              <w:rPr>
                <w:bCs/>
                <w:kern w:val="0"/>
                <w:sz w:val="24"/>
              </w:rPr>
              <w:t>类标准要求</w:t>
            </w:r>
            <w:r w:rsidR="00F62FEE">
              <w:rPr>
                <w:rFonts w:hint="eastAsia"/>
                <w:bCs/>
                <w:kern w:val="0"/>
                <w:sz w:val="24"/>
              </w:rPr>
              <w:t>。</w:t>
            </w:r>
          </w:p>
          <w:p w:rsidR="00F62FEE" w:rsidRDefault="004C753B" w:rsidP="00F62FEE">
            <w:pPr>
              <w:spacing w:line="360" w:lineRule="auto"/>
              <w:ind w:firstLine="480"/>
              <w:rPr>
                <w:rFonts w:hint="eastAsia"/>
                <w:bCs/>
                <w:kern w:val="0"/>
                <w:sz w:val="24"/>
              </w:rPr>
            </w:pPr>
            <w:r>
              <w:rPr>
                <w:rFonts w:hint="eastAsia"/>
                <w:b/>
                <w:sz w:val="24"/>
              </w:rPr>
              <w:t>六、</w:t>
            </w:r>
            <w:r>
              <w:rPr>
                <w:rFonts w:hint="eastAsia"/>
                <w:sz w:val="24"/>
              </w:rPr>
              <w:t>该项目</w:t>
            </w:r>
            <w:r w:rsidR="00F62FEE">
              <w:rPr>
                <w:bCs/>
                <w:kern w:val="0"/>
                <w:sz w:val="24"/>
              </w:rPr>
              <w:t>产生的固体废物包括职工生活垃圾、布袋除尘器收集的粉尘等。生活垃圾</w:t>
            </w:r>
            <w:r w:rsidR="00F62FEE">
              <w:rPr>
                <w:rFonts w:hint="eastAsia"/>
                <w:bCs/>
                <w:kern w:val="0"/>
                <w:sz w:val="24"/>
              </w:rPr>
              <w:t>应</w:t>
            </w:r>
            <w:r w:rsidR="00F62FEE">
              <w:rPr>
                <w:bCs/>
                <w:kern w:val="0"/>
                <w:sz w:val="24"/>
              </w:rPr>
              <w:t>由垃圾收集箱收集后，企业指定专人清理运送</w:t>
            </w:r>
            <w:r w:rsidR="00F62FEE">
              <w:rPr>
                <w:bCs/>
                <w:kern w:val="0"/>
                <w:sz w:val="24"/>
              </w:rPr>
              <w:lastRenderedPageBreak/>
              <w:t>至环卫部门统一处理；布袋除尘器收集的粉尘等收集后由一座</w:t>
            </w:r>
            <w:r w:rsidR="00F62FEE">
              <w:rPr>
                <w:bCs/>
                <w:kern w:val="0"/>
                <w:sz w:val="24"/>
              </w:rPr>
              <w:t>10m</w:t>
            </w:r>
            <w:r w:rsidR="00F62FEE">
              <w:rPr>
                <w:bCs/>
                <w:kern w:val="0"/>
                <w:sz w:val="24"/>
                <w:vertAlign w:val="superscript"/>
              </w:rPr>
              <w:t>2</w:t>
            </w:r>
            <w:r w:rsidR="00F62FEE">
              <w:rPr>
                <w:bCs/>
                <w:kern w:val="0"/>
                <w:sz w:val="24"/>
              </w:rPr>
              <w:t>的固废暂存间暂存，回用于生产。</w:t>
            </w:r>
          </w:p>
          <w:p w:rsidR="004C753B" w:rsidRPr="003870F4" w:rsidRDefault="004C753B" w:rsidP="00C01627">
            <w:pPr>
              <w:ind w:firstLineChars="200" w:firstLine="480"/>
              <w:rPr>
                <w:rFonts w:asciiTheme="minorHAnsi" w:hAnsiTheme="minorHAnsi" w:hint="eastAsia"/>
                <w:sz w:val="24"/>
              </w:rPr>
            </w:pPr>
            <w:r>
              <w:rPr>
                <w:rFonts w:asciiTheme="minorHAnsi" w:hAnsiTheme="minorHAnsi" w:hint="eastAsia"/>
                <w:sz w:val="24"/>
              </w:rPr>
              <w:t>七</w:t>
            </w:r>
            <w:r w:rsidRPr="003870F4">
              <w:rPr>
                <w:rFonts w:asciiTheme="minorHAnsi" w:hAnsiTheme="minorHAnsi"/>
                <w:sz w:val="24"/>
              </w:rPr>
              <w:t>、严格执行环境保护</w:t>
            </w:r>
            <w:r w:rsidRPr="003870F4">
              <w:rPr>
                <w:rFonts w:asciiTheme="minorHAnsi" w:hAnsiTheme="minorHAnsi"/>
                <w:sz w:val="24"/>
              </w:rPr>
              <w:t>“</w:t>
            </w:r>
            <w:r w:rsidRPr="003870F4">
              <w:rPr>
                <w:rFonts w:asciiTheme="minorHAnsi" w:hAnsiTheme="minorHAnsi"/>
                <w:sz w:val="24"/>
              </w:rPr>
              <w:t>三同时</w:t>
            </w:r>
            <w:r w:rsidRPr="003870F4">
              <w:rPr>
                <w:rFonts w:asciiTheme="minorHAnsi" w:hAnsiTheme="minorHAnsi"/>
                <w:sz w:val="24"/>
              </w:rPr>
              <w:t>”</w:t>
            </w:r>
            <w:r w:rsidRPr="003870F4">
              <w:rPr>
                <w:rFonts w:asciiTheme="minorHAnsi" w:hAnsiTheme="minorHAnsi"/>
                <w:sz w:val="24"/>
              </w:rPr>
              <w:t>制度，项目试投运正常后应及时安排环保竣工验收工作，验收合格通过后方可正式投入生产。</w:t>
            </w:r>
            <w:r w:rsidRPr="003870F4">
              <w:rPr>
                <w:rFonts w:asciiTheme="minorHAnsi" w:eastAsia="方正楷体简体" w:hAnsiTheme="minorHAnsi"/>
                <w:color w:val="000000" w:themeColor="text1"/>
                <w:sz w:val="24"/>
              </w:rPr>
              <w:t>项目运营期间，各类污染防治措施及排污因子，随时满足新的环保及污染物排放标准相关要求。</w:t>
            </w:r>
            <w:r w:rsidRPr="003870F4">
              <w:rPr>
                <w:rFonts w:asciiTheme="minorHAnsi" w:hAnsiTheme="minorHAnsi"/>
                <w:sz w:val="24"/>
              </w:rPr>
              <w:t>本批复项目的性质、规模、地点、采用的防治污染的措施发生重大变动的，应当重新报批环评文件。</w:t>
            </w:r>
          </w:p>
        </w:tc>
      </w:tr>
    </w:tbl>
    <w:p w:rsidR="004C753B" w:rsidRDefault="004C753B" w:rsidP="004C753B">
      <w:pPr>
        <w:adjustRightInd w:val="0"/>
        <w:snapToGrid w:val="0"/>
        <w:ind w:firstLineChars="200" w:firstLine="480"/>
        <w:jc w:val="left"/>
        <w:rPr>
          <w:rFonts w:asciiTheme="minorHAnsi" w:hAnsiTheme="minorHAnsi" w:hint="eastAsia"/>
          <w:color w:val="000000" w:themeColor="text1"/>
          <w:sz w:val="24"/>
        </w:rPr>
      </w:pPr>
    </w:p>
    <w:p w:rsidR="004C753B" w:rsidRDefault="004C753B" w:rsidP="004C753B"/>
    <w:p w:rsidR="00032EB9" w:rsidRPr="001F286D" w:rsidRDefault="00032EB9" w:rsidP="00032EB9">
      <w:pPr>
        <w:adjustRightInd w:val="0"/>
        <w:snapToGrid w:val="0"/>
        <w:ind w:firstLineChars="200" w:firstLine="480"/>
        <w:jc w:val="left"/>
        <w:rPr>
          <w:rFonts w:asciiTheme="minorHAnsi" w:hAnsiTheme="minorHAnsi" w:hint="eastAsia"/>
          <w:bCs/>
          <w:color w:val="FF0000"/>
          <w:sz w:val="24"/>
        </w:rPr>
      </w:pPr>
      <w:r w:rsidRPr="001F286D">
        <w:rPr>
          <w:rFonts w:asciiTheme="minorHAnsi" w:hAnsiTheme="minorHAnsi" w:hint="eastAsia"/>
          <w:color w:val="FF0000"/>
          <w:sz w:val="24"/>
        </w:rPr>
        <w:t>附表：</w:t>
      </w:r>
      <w:r>
        <w:rPr>
          <w:rFonts w:asciiTheme="minorHAnsi" w:hAnsiTheme="minorHAnsi" w:hint="eastAsia"/>
          <w:color w:val="FF0000"/>
          <w:sz w:val="24"/>
        </w:rPr>
        <w:t>4</w:t>
      </w:r>
    </w:p>
    <w:tbl>
      <w:tblPr>
        <w:tblW w:w="8865" w:type="dxa"/>
        <w:jc w:val="center"/>
        <w:tblLayout w:type="fixed"/>
        <w:tblCellMar>
          <w:top w:w="15" w:type="dxa"/>
          <w:left w:w="15" w:type="dxa"/>
          <w:bottom w:w="15" w:type="dxa"/>
          <w:right w:w="15" w:type="dxa"/>
        </w:tblCellMar>
        <w:tblLook w:val="04A0"/>
      </w:tblPr>
      <w:tblGrid>
        <w:gridCol w:w="1635"/>
        <w:gridCol w:w="7230"/>
      </w:tblGrid>
      <w:tr w:rsidR="00032EB9"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项目名称</w:t>
            </w:r>
          </w:p>
        </w:tc>
        <w:tc>
          <w:tcPr>
            <w:tcW w:w="7230" w:type="dxa"/>
            <w:tcBorders>
              <w:top w:val="single" w:sz="8" w:space="0" w:color="auto"/>
              <w:left w:val="single" w:sz="8" w:space="0" w:color="auto"/>
              <w:bottom w:val="single" w:sz="8" w:space="0" w:color="auto"/>
              <w:right w:val="single" w:sz="8" w:space="0" w:color="auto"/>
            </w:tcBorders>
          </w:tcPr>
          <w:p w:rsidR="00032EB9" w:rsidRPr="003870F4" w:rsidRDefault="004144C3" w:rsidP="00C01627">
            <w:pPr>
              <w:adjustRightInd w:val="0"/>
              <w:snapToGrid w:val="0"/>
              <w:jc w:val="center"/>
              <w:rPr>
                <w:rFonts w:asciiTheme="minorHAnsi" w:hAnsiTheme="minorHAnsi" w:hint="eastAsia"/>
                <w:bCs/>
                <w:color w:val="000000" w:themeColor="text1"/>
                <w:sz w:val="24"/>
              </w:rPr>
            </w:pPr>
            <w:r>
              <w:rPr>
                <w:rFonts w:hint="eastAsia"/>
                <w:sz w:val="24"/>
              </w:rPr>
              <w:t>舞阳县硕康木门厂年产</w:t>
            </w:r>
            <w:r>
              <w:rPr>
                <w:rFonts w:hint="eastAsia"/>
                <w:sz w:val="24"/>
              </w:rPr>
              <w:t>2000</w:t>
            </w:r>
            <w:r>
              <w:rPr>
                <w:rFonts w:hint="eastAsia"/>
                <w:sz w:val="24"/>
              </w:rPr>
              <w:t>套室内门项目</w:t>
            </w:r>
          </w:p>
        </w:tc>
      </w:tr>
      <w:tr w:rsidR="00032EB9"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建设地点</w:t>
            </w:r>
          </w:p>
        </w:tc>
        <w:tc>
          <w:tcPr>
            <w:tcW w:w="7230" w:type="dxa"/>
            <w:tcBorders>
              <w:top w:val="single" w:sz="8" w:space="0" w:color="auto"/>
              <w:left w:val="single" w:sz="8" w:space="0" w:color="auto"/>
              <w:bottom w:val="single" w:sz="8" w:space="0" w:color="auto"/>
              <w:right w:val="single" w:sz="8" w:space="0" w:color="auto"/>
            </w:tcBorders>
          </w:tcPr>
          <w:p w:rsidR="00032EB9" w:rsidRPr="003870F4" w:rsidRDefault="004144C3" w:rsidP="00C01627">
            <w:pPr>
              <w:adjustRightInd w:val="0"/>
              <w:snapToGrid w:val="0"/>
              <w:spacing w:line="520" w:lineRule="exact"/>
              <w:jc w:val="center"/>
              <w:rPr>
                <w:rFonts w:asciiTheme="minorHAnsi" w:hAnsiTheme="minorHAnsi" w:hint="eastAsia"/>
                <w:color w:val="000000" w:themeColor="text1"/>
                <w:sz w:val="24"/>
              </w:rPr>
            </w:pPr>
            <w:r>
              <w:rPr>
                <w:rFonts w:hAnsi="宋体" w:hint="eastAsia"/>
                <w:sz w:val="24"/>
              </w:rPr>
              <w:t>舞阳县文峰乡北大街与三环路交叉口</w:t>
            </w:r>
          </w:p>
        </w:tc>
      </w:tr>
      <w:tr w:rsidR="00032EB9"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建设单位</w:t>
            </w:r>
          </w:p>
        </w:tc>
        <w:tc>
          <w:tcPr>
            <w:tcW w:w="7230" w:type="dxa"/>
            <w:tcBorders>
              <w:top w:val="single" w:sz="8" w:space="0" w:color="auto"/>
              <w:left w:val="single" w:sz="8" w:space="0" w:color="auto"/>
              <w:bottom w:val="single" w:sz="8" w:space="0" w:color="auto"/>
              <w:right w:val="single" w:sz="8" w:space="0" w:color="auto"/>
            </w:tcBorders>
          </w:tcPr>
          <w:p w:rsidR="00032EB9" w:rsidRPr="003870F4" w:rsidRDefault="004144C3" w:rsidP="00C01627">
            <w:pPr>
              <w:adjustRightInd w:val="0"/>
              <w:snapToGrid w:val="0"/>
              <w:jc w:val="center"/>
              <w:rPr>
                <w:rFonts w:asciiTheme="minorHAnsi" w:hAnsiTheme="minorHAnsi" w:hint="eastAsia"/>
                <w:bCs/>
                <w:color w:val="000000" w:themeColor="text1"/>
                <w:sz w:val="24"/>
              </w:rPr>
            </w:pPr>
            <w:r>
              <w:rPr>
                <w:rFonts w:hint="eastAsia"/>
                <w:sz w:val="24"/>
              </w:rPr>
              <w:t>舞阳县硕康木门厂</w:t>
            </w:r>
          </w:p>
        </w:tc>
      </w:tr>
      <w:tr w:rsidR="00032EB9"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环境影响评价机构</w:t>
            </w:r>
          </w:p>
        </w:tc>
        <w:tc>
          <w:tcPr>
            <w:tcW w:w="7230" w:type="dxa"/>
            <w:tcBorders>
              <w:top w:val="single" w:sz="8" w:space="0" w:color="auto"/>
              <w:left w:val="single" w:sz="8" w:space="0" w:color="auto"/>
              <w:bottom w:val="single" w:sz="8" w:space="0" w:color="auto"/>
              <w:right w:val="single" w:sz="8" w:space="0" w:color="auto"/>
            </w:tcBorders>
          </w:tcPr>
          <w:p w:rsidR="00032EB9" w:rsidRPr="003870F4" w:rsidRDefault="004144C3" w:rsidP="004144C3">
            <w:pPr>
              <w:adjustRightInd w:val="0"/>
              <w:snapToGrid w:val="0"/>
              <w:jc w:val="center"/>
              <w:rPr>
                <w:rFonts w:asciiTheme="minorHAnsi" w:hAnsiTheme="minorHAnsi" w:hint="eastAsia"/>
                <w:color w:val="000000" w:themeColor="text1"/>
                <w:sz w:val="24"/>
              </w:rPr>
            </w:pPr>
            <w:r>
              <w:rPr>
                <w:rFonts w:asciiTheme="minorHAnsi" w:hAnsiTheme="minorHAnsi" w:cs="宋体" w:hint="eastAsia"/>
                <w:color w:val="000000" w:themeColor="text1"/>
                <w:kern w:val="0"/>
                <w:sz w:val="24"/>
              </w:rPr>
              <w:t>甘肃宜洁环境工程科技有限公司</w:t>
            </w:r>
          </w:p>
        </w:tc>
      </w:tr>
      <w:tr w:rsidR="00032EB9"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项目概况</w:t>
            </w:r>
          </w:p>
        </w:tc>
        <w:tc>
          <w:tcPr>
            <w:tcW w:w="7230" w:type="dxa"/>
            <w:tcBorders>
              <w:top w:val="single" w:sz="8" w:space="0" w:color="auto"/>
              <w:left w:val="single" w:sz="8" w:space="0" w:color="auto"/>
              <w:bottom w:val="single" w:sz="8" w:space="0" w:color="auto"/>
              <w:right w:val="single" w:sz="8" w:space="0" w:color="auto"/>
            </w:tcBorders>
          </w:tcPr>
          <w:p w:rsidR="00032EB9" w:rsidRPr="004C753B" w:rsidRDefault="004144C3" w:rsidP="00C01627">
            <w:pPr>
              <w:pStyle w:val="a5"/>
              <w:spacing w:line="360" w:lineRule="auto"/>
              <w:rPr>
                <w:rFonts w:ascii="Times New Roman" w:hAnsi="Times New Roman" w:hint="eastAsia"/>
                <w:szCs w:val="24"/>
                <w:lang w:eastAsia="zh-CN"/>
              </w:rPr>
            </w:pPr>
            <w:r>
              <w:rPr>
                <w:rFonts w:eastAsia="宋体" w:cs="Times New Roman" w:hint="eastAsia"/>
                <w:lang w:eastAsia="zh-CN"/>
              </w:rPr>
              <w:t>舞阳县硕康木门厂</w:t>
            </w:r>
            <w:r>
              <w:rPr>
                <w:rFonts w:eastAsia="宋体" w:cs="Times New Roman" w:hint="eastAsia"/>
              </w:rPr>
              <w:t>投资</w:t>
            </w:r>
            <w:r>
              <w:rPr>
                <w:rFonts w:eastAsia="宋体" w:cs="Times New Roman" w:hint="eastAsia"/>
                <w:lang w:eastAsia="zh-CN"/>
              </w:rPr>
              <w:t>2</w:t>
            </w:r>
            <w:r>
              <w:rPr>
                <w:rFonts w:eastAsia="宋体" w:cs="Times New Roman" w:hint="eastAsia"/>
              </w:rPr>
              <w:t>0</w:t>
            </w:r>
            <w:r>
              <w:rPr>
                <w:rFonts w:eastAsia="宋体" w:cs="Times New Roman" w:hint="eastAsia"/>
              </w:rPr>
              <w:t>万元，建设年产</w:t>
            </w:r>
            <w:r>
              <w:rPr>
                <w:rFonts w:eastAsia="宋体" w:cs="Times New Roman" w:hint="eastAsia"/>
                <w:lang w:eastAsia="zh-CN"/>
              </w:rPr>
              <w:t>2</w:t>
            </w:r>
            <w:r>
              <w:rPr>
                <w:rFonts w:eastAsia="宋体" w:cs="Times New Roman" w:hint="eastAsia"/>
              </w:rPr>
              <w:t>000</w:t>
            </w:r>
            <w:r>
              <w:rPr>
                <w:rFonts w:eastAsia="宋体" w:cs="Times New Roman" w:hint="eastAsia"/>
              </w:rPr>
              <w:t>套室内门项目</w:t>
            </w:r>
            <w:r>
              <w:rPr>
                <w:rFonts w:eastAsia="宋体" w:cs="Times New Roman"/>
              </w:rPr>
              <w:t>，项目占地面积</w:t>
            </w:r>
            <w:r>
              <w:rPr>
                <w:rFonts w:eastAsia="宋体" w:cs="Times New Roman" w:hint="eastAsia"/>
                <w:lang w:eastAsia="zh-CN"/>
              </w:rPr>
              <w:t>1907.4</w:t>
            </w:r>
            <w:r>
              <w:rPr>
                <w:rFonts w:eastAsia="宋体" w:cs="Times New Roman"/>
              </w:rPr>
              <w:t>m</w:t>
            </w:r>
            <w:r>
              <w:rPr>
                <w:rFonts w:eastAsia="宋体" w:cs="Times New Roman"/>
                <w:vertAlign w:val="superscript"/>
              </w:rPr>
              <w:t>2</w:t>
            </w:r>
            <w:r>
              <w:rPr>
                <w:rFonts w:eastAsia="宋体" w:cs="Times New Roman"/>
              </w:rPr>
              <w:t>，</w:t>
            </w:r>
            <w:r>
              <w:rPr>
                <w:rFonts w:eastAsia="宋体" w:cs="Times New Roman" w:hint="eastAsia"/>
                <w:lang w:eastAsia="zh-CN"/>
              </w:rPr>
              <w:t>项目租赁现有厂房</w:t>
            </w:r>
            <w:r>
              <w:rPr>
                <w:rFonts w:eastAsia="宋体" w:cs="Times New Roman" w:hint="eastAsia"/>
                <w:lang w:eastAsia="zh-CN"/>
              </w:rPr>
              <w:t>1600</w:t>
            </w:r>
            <w:r>
              <w:rPr>
                <w:rFonts w:eastAsia="宋体" w:cs="Times New Roman" w:hint="eastAsia"/>
                <w:lang w:eastAsia="zh-CN"/>
              </w:rPr>
              <w:t>平方米，</w:t>
            </w:r>
            <w:r>
              <w:rPr>
                <w:rFonts w:eastAsia="宋体" w:cs="Times New Roman" w:hint="eastAsia"/>
              </w:rPr>
              <w:t>年加工室内门</w:t>
            </w:r>
            <w:r>
              <w:rPr>
                <w:rFonts w:eastAsia="宋体" w:cs="Times New Roman" w:hint="eastAsia"/>
                <w:lang w:eastAsia="zh-CN"/>
              </w:rPr>
              <w:t>2</w:t>
            </w:r>
            <w:r>
              <w:rPr>
                <w:rFonts w:eastAsia="宋体" w:cs="Times New Roman" w:hint="eastAsia"/>
              </w:rPr>
              <w:t>000</w:t>
            </w:r>
            <w:r>
              <w:rPr>
                <w:rFonts w:eastAsia="宋体" w:cs="Times New Roman" w:hint="eastAsia"/>
              </w:rPr>
              <w:t>套</w:t>
            </w:r>
            <w:r>
              <w:rPr>
                <w:rFonts w:eastAsia="宋体" w:cs="Times New Roman"/>
              </w:rPr>
              <w:t>。项目拟用职工</w:t>
            </w:r>
            <w:r>
              <w:rPr>
                <w:rFonts w:eastAsia="宋体" w:cs="Times New Roman" w:hint="eastAsia"/>
              </w:rPr>
              <w:t>10</w:t>
            </w:r>
            <w:r>
              <w:rPr>
                <w:rFonts w:eastAsia="宋体" w:cs="Times New Roman" w:hint="eastAsia"/>
              </w:rPr>
              <w:t>人</w:t>
            </w:r>
            <w:r>
              <w:rPr>
                <w:rFonts w:eastAsia="宋体" w:cs="Times New Roman"/>
              </w:rPr>
              <w:t>，</w:t>
            </w:r>
            <w:r>
              <w:rPr>
                <w:rFonts w:eastAsia="宋体" w:cs="Times New Roman" w:hint="eastAsia"/>
              </w:rPr>
              <w:t>均</w:t>
            </w:r>
            <w:r>
              <w:rPr>
                <w:rFonts w:eastAsia="宋体" w:cs="Times New Roman"/>
              </w:rPr>
              <w:t>不在厂内</w:t>
            </w:r>
            <w:r>
              <w:rPr>
                <w:rFonts w:eastAsia="宋体" w:cs="Times New Roman" w:hint="eastAsia"/>
              </w:rPr>
              <w:t>食宿</w:t>
            </w:r>
            <w:r>
              <w:rPr>
                <w:rFonts w:eastAsia="宋体" w:cs="Times New Roman"/>
              </w:rPr>
              <w:t>，年工作日</w:t>
            </w:r>
            <w:r>
              <w:rPr>
                <w:rFonts w:eastAsia="宋体" w:cs="Times New Roman" w:hint="eastAsia"/>
              </w:rPr>
              <w:t>30</w:t>
            </w:r>
            <w:r>
              <w:rPr>
                <w:rFonts w:eastAsia="宋体" w:cs="Times New Roman"/>
              </w:rPr>
              <w:t>0</w:t>
            </w:r>
            <w:r>
              <w:rPr>
                <w:rFonts w:eastAsia="宋体" w:cs="Times New Roman"/>
              </w:rPr>
              <w:t>天。</w:t>
            </w:r>
          </w:p>
        </w:tc>
      </w:tr>
      <w:tr w:rsidR="00032EB9"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主要环境影响及污染防治措施和对策</w:t>
            </w:r>
          </w:p>
        </w:tc>
        <w:tc>
          <w:tcPr>
            <w:tcW w:w="7230" w:type="dxa"/>
            <w:tcBorders>
              <w:top w:val="single" w:sz="8" w:space="0" w:color="auto"/>
              <w:left w:val="single" w:sz="8" w:space="0" w:color="auto"/>
              <w:bottom w:val="single" w:sz="8" w:space="0" w:color="auto"/>
              <w:right w:val="single" w:sz="8" w:space="0" w:color="auto"/>
            </w:tcBorders>
          </w:tcPr>
          <w:p w:rsidR="00032EB9" w:rsidRPr="00AD7A1B" w:rsidRDefault="00032EB9" w:rsidP="00C01627">
            <w:pPr>
              <w:spacing w:line="360" w:lineRule="auto"/>
              <w:ind w:firstLineChars="200" w:firstLine="482"/>
              <w:rPr>
                <w:sz w:val="24"/>
              </w:rPr>
            </w:pPr>
            <w:r w:rsidRPr="00AD7A1B">
              <w:rPr>
                <w:b/>
                <w:bCs/>
                <w:sz w:val="24"/>
              </w:rPr>
              <w:t>（</w:t>
            </w:r>
            <w:r w:rsidRPr="00AD7A1B">
              <w:rPr>
                <w:b/>
                <w:bCs/>
                <w:sz w:val="24"/>
              </w:rPr>
              <w:t>1</w:t>
            </w:r>
            <w:r w:rsidRPr="00AD7A1B">
              <w:rPr>
                <w:b/>
                <w:bCs/>
                <w:sz w:val="24"/>
              </w:rPr>
              <w:t>）</w:t>
            </w:r>
            <w:r w:rsidR="004144C3">
              <w:rPr>
                <w:rFonts w:hint="eastAsia"/>
                <w:b/>
                <w:bCs/>
                <w:sz w:val="24"/>
              </w:rPr>
              <w:t>废气</w:t>
            </w:r>
          </w:p>
          <w:p w:rsidR="004144C3" w:rsidRDefault="004144C3" w:rsidP="004144C3">
            <w:pPr>
              <w:spacing w:line="520" w:lineRule="exact"/>
              <w:ind w:firstLineChars="200" w:firstLine="480"/>
              <w:rPr>
                <w:rFonts w:hint="eastAsia"/>
                <w:sz w:val="24"/>
              </w:rPr>
            </w:pPr>
            <w:r>
              <w:rPr>
                <w:rFonts w:hint="eastAsia"/>
                <w:sz w:val="24"/>
              </w:rPr>
              <w:t>该</w:t>
            </w:r>
            <w:r>
              <w:rPr>
                <w:sz w:val="24"/>
              </w:rPr>
              <w:t>项目产生的粉尘经袋式除尘器处理后</w:t>
            </w:r>
            <w:r>
              <w:rPr>
                <w:rFonts w:hint="eastAsia"/>
                <w:sz w:val="24"/>
              </w:rPr>
              <w:t>由</w:t>
            </w:r>
            <w:r>
              <w:rPr>
                <w:rFonts w:hint="eastAsia"/>
                <w:sz w:val="24"/>
              </w:rPr>
              <w:t>15</w:t>
            </w:r>
            <w:r>
              <w:rPr>
                <w:sz w:val="24"/>
              </w:rPr>
              <w:t>m</w:t>
            </w:r>
            <w:r>
              <w:rPr>
                <w:sz w:val="24"/>
              </w:rPr>
              <w:t>高排气筒排放，可以满足《大气污染物综合排放标准》（</w:t>
            </w:r>
            <w:r>
              <w:rPr>
                <w:sz w:val="24"/>
              </w:rPr>
              <w:t>GB16297-1996</w:t>
            </w:r>
            <w:r>
              <w:rPr>
                <w:sz w:val="24"/>
              </w:rPr>
              <w:t>）</w:t>
            </w:r>
            <w:r>
              <w:rPr>
                <w:rFonts w:hint="eastAsia"/>
                <w:sz w:val="24"/>
              </w:rPr>
              <w:t>标准要求，对周围环境空气影响较小；有机废气经集气罩收集后经</w:t>
            </w:r>
            <w:r>
              <w:rPr>
                <w:rFonts w:hint="eastAsia"/>
                <w:sz w:val="24"/>
              </w:rPr>
              <w:t>UV</w:t>
            </w:r>
            <w:r>
              <w:rPr>
                <w:rFonts w:hint="eastAsia"/>
                <w:sz w:val="24"/>
              </w:rPr>
              <w:t>光催化</w:t>
            </w:r>
            <w:r>
              <w:rPr>
                <w:rFonts w:hint="eastAsia"/>
                <w:sz w:val="24"/>
              </w:rPr>
              <w:t>+</w:t>
            </w:r>
            <w:r>
              <w:rPr>
                <w:rFonts w:hint="eastAsia"/>
                <w:sz w:val="24"/>
              </w:rPr>
              <w:t>低温等离子装置处理后由</w:t>
            </w:r>
            <w:r>
              <w:rPr>
                <w:rFonts w:hint="eastAsia"/>
                <w:sz w:val="24"/>
              </w:rPr>
              <w:t>15m</w:t>
            </w:r>
            <w:r>
              <w:rPr>
                <w:rFonts w:hint="eastAsia"/>
                <w:sz w:val="24"/>
              </w:rPr>
              <w:t>高排气筒排放，可以满足《大气污染物综合排放标准》（</w:t>
            </w:r>
            <w:r>
              <w:rPr>
                <w:rFonts w:hint="eastAsia"/>
                <w:sz w:val="24"/>
              </w:rPr>
              <w:t>GB16297-1996</w:t>
            </w:r>
            <w:r>
              <w:rPr>
                <w:rFonts w:hint="eastAsia"/>
                <w:sz w:val="24"/>
              </w:rPr>
              <w:t>）和关于全省开展工业企业挥发性有机物专项治理工作中排放建议值的通知（豫环攻坚办（</w:t>
            </w:r>
            <w:r>
              <w:rPr>
                <w:rFonts w:hint="eastAsia"/>
                <w:sz w:val="24"/>
              </w:rPr>
              <w:t>2017</w:t>
            </w:r>
            <w:r>
              <w:rPr>
                <w:rFonts w:hint="eastAsia"/>
                <w:sz w:val="24"/>
              </w:rPr>
              <w:t>）</w:t>
            </w:r>
            <w:r>
              <w:rPr>
                <w:rFonts w:hint="eastAsia"/>
                <w:sz w:val="24"/>
              </w:rPr>
              <w:t>162</w:t>
            </w:r>
            <w:r>
              <w:rPr>
                <w:rFonts w:hint="eastAsia"/>
                <w:sz w:val="24"/>
              </w:rPr>
              <w:t>号）要求。因此可认为对大气环境影响很小。</w:t>
            </w:r>
          </w:p>
          <w:p w:rsidR="00032EB9" w:rsidRDefault="00032EB9" w:rsidP="00C01627">
            <w:pPr>
              <w:adjustRightInd w:val="0"/>
              <w:snapToGrid w:val="0"/>
              <w:spacing w:line="360" w:lineRule="auto"/>
              <w:ind w:firstLineChars="200" w:firstLine="482"/>
              <w:rPr>
                <w:b/>
                <w:bCs/>
                <w:sz w:val="24"/>
              </w:rPr>
            </w:pPr>
            <w:r>
              <w:rPr>
                <w:b/>
                <w:bCs/>
                <w:sz w:val="24"/>
              </w:rPr>
              <w:t>（</w:t>
            </w:r>
            <w:r>
              <w:rPr>
                <w:b/>
                <w:bCs/>
                <w:sz w:val="24"/>
              </w:rPr>
              <w:t>2</w:t>
            </w:r>
            <w:r>
              <w:rPr>
                <w:b/>
                <w:bCs/>
                <w:sz w:val="24"/>
              </w:rPr>
              <w:t>）废水</w:t>
            </w:r>
          </w:p>
          <w:p w:rsidR="004144C3" w:rsidRDefault="004144C3" w:rsidP="004144C3">
            <w:pPr>
              <w:spacing w:line="520" w:lineRule="exact"/>
              <w:ind w:firstLineChars="200" w:firstLine="480"/>
              <w:rPr>
                <w:rFonts w:hint="eastAsia"/>
                <w:sz w:val="24"/>
              </w:rPr>
            </w:pPr>
            <w:r>
              <w:rPr>
                <w:rFonts w:hint="eastAsia"/>
                <w:sz w:val="24"/>
              </w:rPr>
              <w:t>该项目运营期废水主要为职工办公生活废水</w:t>
            </w:r>
            <w:r>
              <w:rPr>
                <w:sz w:val="24"/>
              </w:rPr>
              <w:t>。</w:t>
            </w:r>
          </w:p>
          <w:p w:rsidR="004144C3" w:rsidRDefault="004144C3" w:rsidP="004144C3">
            <w:pPr>
              <w:spacing w:line="520" w:lineRule="exact"/>
              <w:ind w:firstLineChars="200" w:firstLine="480"/>
              <w:outlineLvl w:val="0"/>
              <w:rPr>
                <w:rFonts w:hint="eastAsia"/>
                <w:sz w:val="24"/>
              </w:rPr>
            </w:pPr>
            <w:r>
              <w:rPr>
                <w:rFonts w:hint="eastAsia"/>
                <w:bCs/>
                <w:sz w:val="24"/>
              </w:rPr>
              <w:t>该项目劳动定员</w:t>
            </w:r>
            <w:r>
              <w:rPr>
                <w:rFonts w:hint="eastAsia"/>
                <w:bCs/>
                <w:sz w:val="24"/>
              </w:rPr>
              <w:t>10</w:t>
            </w:r>
            <w:r>
              <w:rPr>
                <w:rFonts w:hint="eastAsia"/>
                <w:bCs/>
                <w:sz w:val="24"/>
              </w:rPr>
              <w:t>人，均不在厂区食宿，本项目用水量为</w:t>
            </w:r>
            <w:r>
              <w:rPr>
                <w:rFonts w:hint="eastAsia"/>
                <w:sz w:val="24"/>
              </w:rPr>
              <w:t>0.4</w:t>
            </w:r>
            <w:r>
              <w:rPr>
                <w:sz w:val="24"/>
              </w:rPr>
              <w:t>m</w:t>
            </w:r>
            <w:r>
              <w:rPr>
                <w:sz w:val="24"/>
                <w:vertAlign w:val="superscript"/>
              </w:rPr>
              <w:t>3</w:t>
            </w:r>
            <w:r>
              <w:rPr>
                <w:sz w:val="24"/>
              </w:rPr>
              <w:t>/d</w:t>
            </w:r>
            <w:r>
              <w:rPr>
                <w:rFonts w:hint="eastAsia"/>
                <w:sz w:val="24"/>
              </w:rPr>
              <w:t>、</w:t>
            </w:r>
            <w:r>
              <w:rPr>
                <w:rFonts w:hint="eastAsia"/>
                <w:sz w:val="24"/>
              </w:rPr>
              <w:t>120</w:t>
            </w:r>
            <w:r>
              <w:rPr>
                <w:sz w:val="24"/>
              </w:rPr>
              <w:t>m</w:t>
            </w:r>
            <w:r>
              <w:rPr>
                <w:sz w:val="24"/>
                <w:vertAlign w:val="superscript"/>
              </w:rPr>
              <w:t>3</w:t>
            </w:r>
            <w:r>
              <w:rPr>
                <w:sz w:val="24"/>
              </w:rPr>
              <w:t>/a</w:t>
            </w:r>
            <w:r>
              <w:rPr>
                <w:rFonts w:hint="eastAsia"/>
                <w:sz w:val="24"/>
              </w:rPr>
              <w:t>，</w:t>
            </w:r>
            <w:r>
              <w:rPr>
                <w:rFonts w:hint="eastAsia"/>
                <w:bCs/>
                <w:sz w:val="24"/>
              </w:rPr>
              <w:t>产污系数按</w:t>
            </w:r>
            <w:r>
              <w:rPr>
                <w:rFonts w:hint="eastAsia"/>
                <w:bCs/>
                <w:sz w:val="24"/>
              </w:rPr>
              <w:t>0.8</w:t>
            </w:r>
            <w:r>
              <w:rPr>
                <w:rFonts w:hint="eastAsia"/>
                <w:bCs/>
                <w:sz w:val="24"/>
              </w:rPr>
              <w:t>计，污水产生量为</w:t>
            </w:r>
            <w:r>
              <w:rPr>
                <w:rFonts w:hint="eastAsia"/>
                <w:bCs/>
                <w:sz w:val="24"/>
              </w:rPr>
              <w:t>0.32m</w:t>
            </w:r>
            <w:r>
              <w:rPr>
                <w:rFonts w:hint="eastAsia"/>
                <w:bCs/>
                <w:sz w:val="24"/>
                <w:vertAlign w:val="superscript"/>
              </w:rPr>
              <w:t>3</w:t>
            </w:r>
            <w:r>
              <w:rPr>
                <w:rFonts w:hint="eastAsia"/>
                <w:bCs/>
                <w:sz w:val="24"/>
              </w:rPr>
              <w:t>/d</w:t>
            </w:r>
            <w:r>
              <w:rPr>
                <w:rFonts w:hint="eastAsia"/>
                <w:bCs/>
                <w:sz w:val="24"/>
              </w:rPr>
              <w:t>、</w:t>
            </w:r>
            <w:r>
              <w:rPr>
                <w:rFonts w:hint="eastAsia"/>
                <w:bCs/>
                <w:sz w:val="24"/>
              </w:rPr>
              <w:t>96m</w:t>
            </w:r>
            <w:r>
              <w:rPr>
                <w:rFonts w:hint="eastAsia"/>
                <w:bCs/>
                <w:sz w:val="24"/>
                <w:vertAlign w:val="superscript"/>
              </w:rPr>
              <w:t>3</w:t>
            </w:r>
            <w:r>
              <w:rPr>
                <w:rFonts w:hint="eastAsia"/>
                <w:bCs/>
                <w:sz w:val="24"/>
              </w:rPr>
              <w:t>/a</w:t>
            </w:r>
            <w:r>
              <w:rPr>
                <w:rFonts w:hint="eastAsia"/>
                <w:bCs/>
                <w:sz w:val="24"/>
              </w:rPr>
              <w:t>。</w:t>
            </w:r>
            <w:r>
              <w:rPr>
                <w:rFonts w:hint="eastAsia"/>
                <w:bCs/>
                <w:sz w:val="24"/>
              </w:rPr>
              <w:lastRenderedPageBreak/>
              <w:t>主要污染物为</w:t>
            </w:r>
            <w:r>
              <w:rPr>
                <w:rFonts w:hint="eastAsia"/>
                <w:bCs/>
                <w:sz w:val="24"/>
              </w:rPr>
              <w:t>COD</w:t>
            </w:r>
            <w:r>
              <w:rPr>
                <w:rFonts w:hint="eastAsia"/>
                <w:bCs/>
                <w:sz w:val="24"/>
              </w:rPr>
              <w:t>、氨氮、</w:t>
            </w:r>
            <w:r>
              <w:rPr>
                <w:rFonts w:hint="eastAsia"/>
                <w:bCs/>
                <w:sz w:val="24"/>
              </w:rPr>
              <w:t>SS</w:t>
            </w:r>
            <w:r>
              <w:rPr>
                <w:rFonts w:hint="eastAsia"/>
                <w:bCs/>
                <w:sz w:val="24"/>
              </w:rPr>
              <w:t>，则污染物产生浓度及产生量分别为：</w:t>
            </w:r>
            <w:r>
              <w:rPr>
                <w:rFonts w:hint="eastAsia"/>
                <w:bCs/>
                <w:sz w:val="24"/>
              </w:rPr>
              <w:t>COD300mg/L</w:t>
            </w:r>
            <w:r>
              <w:rPr>
                <w:rFonts w:hint="eastAsia"/>
                <w:bCs/>
                <w:sz w:val="24"/>
              </w:rPr>
              <w:t>、</w:t>
            </w:r>
            <w:r>
              <w:rPr>
                <w:rFonts w:hint="eastAsia"/>
                <w:bCs/>
                <w:sz w:val="24"/>
              </w:rPr>
              <w:t>0.028t/a</w:t>
            </w:r>
            <w:r>
              <w:rPr>
                <w:rFonts w:hint="eastAsia"/>
                <w:bCs/>
                <w:sz w:val="24"/>
              </w:rPr>
              <w:t>，氨氮</w:t>
            </w:r>
            <w:r>
              <w:rPr>
                <w:rFonts w:hint="eastAsia"/>
                <w:bCs/>
                <w:sz w:val="24"/>
              </w:rPr>
              <w:t>30mg/L</w:t>
            </w:r>
            <w:r>
              <w:rPr>
                <w:rFonts w:hint="eastAsia"/>
                <w:bCs/>
                <w:sz w:val="24"/>
              </w:rPr>
              <w:t>、</w:t>
            </w:r>
            <w:r>
              <w:rPr>
                <w:rFonts w:hint="eastAsia"/>
                <w:bCs/>
                <w:sz w:val="24"/>
              </w:rPr>
              <w:t>0.0028t/a</w:t>
            </w:r>
            <w:r>
              <w:rPr>
                <w:rFonts w:hint="eastAsia"/>
                <w:bCs/>
                <w:sz w:val="24"/>
              </w:rPr>
              <w:t>，</w:t>
            </w:r>
            <w:r>
              <w:rPr>
                <w:rFonts w:hint="eastAsia"/>
                <w:bCs/>
                <w:sz w:val="24"/>
              </w:rPr>
              <w:t>SS 200mg/L</w:t>
            </w:r>
            <w:r>
              <w:rPr>
                <w:rFonts w:hint="eastAsia"/>
                <w:bCs/>
                <w:sz w:val="24"/>
              </w:rPr>
              <w:t>、</w:t>
            </w:r>
            <w:r>
              <w:rPr>
                <w:rFonts w:hint="eastAsia"/>
                <w:bCs/>
                <w:sz w:val="24"/>
              </w:rPr>
              <w:t>0.018t/a</w:t>
            </w:r>
            <w:r>
              <w:rPr>
                <w:rFonts w:hint="eastAsia"/>
                <w:bCs/>
                <w:sz w:val="24"/>
              </w:rPr>
              <w:t>，</w:t>
            </w:r>
            <w:r>
              <w:rPr>
                <w:rFonts w:hint="eastAsia"/>
                <w:sz w:val="24"/>
              </w:rPr>
              <w:t>经化粪池收集处理后由当地农民定期清掏，堆肥还田，对地表水环境影响不大。</w:t>
            </w:r>
          </w:p>
          <w:p w:rsidR="004144C3" w:rsidRDefault="00032EB9" w:rsidP="004144C3">
            <w:pPr>
              <w:spacing w:line="520" w:lineRule="exact"/>
              <w:ind w:firstLineChars="200" w:firstLine="482"/>
              <w:rPr>
                <w:rFonts w:hint="eastAsia"/>
                <w:b/>
                <w:bCs/>
                <w:sz w:val="24"/>
              </w:rPr>
            </w:pPr>
            <w:r>
              <w:rPr>
                <w:b/>
                <w:bCs/>
                <w:sz w:val="24"/>
                <w:highlight w:val="white"/>
              </w:rPr>
              <w:t>（</w:t>
            </w:r>
            <w:r>
              <w:rPr>
                <w:b/>
                <w:bCs/>
                <w:sz w:val="24"/>
                <w:highlight w:val="white"/>
              </w:rPr>
              <w:t>3</w:t>
            </w:r>
            <w:r>
              <w:rPr>
                <w:b/>
                <w:bCs/>
                <w:sz w:val="24"/>
                <w:highlight w:val="white"/>
              </w:rPr>
              <w:t>）噪声</w:t>
            </w:r>
          </w:p>
          <w:p w:rsidR="00032EB9" w:rsidRPr="004144C3" w:rsidRDefault="004144C3" w:rsidP="004144C3">
            <w:pPr>
              <w:spacing w:line="520" w:lineRule="exact"/>
              <w:ind w:firstLineChars="200" w:firstLine="480"/>
              <w:rPr>
                <w:bCs/>
                <w:sz w:val="24"/>
              </w:rPr>
            </w:pPr>
            <w:r>
              <w:rPr>
                <w:rFonts w:hint="eastAsia"/>
                <w:bCs/>
                <w:sz w:val="24"/>
              </w:rPr>
              <w:t>该</w:t>
            </w:r>
            <w:r>
              <w:rPr>
                <w:bCs/>
                <w:sz w:val="24"/>
              </w:rPr>
              <w:t>项目噪声主要为</w:t>
            </w:r>
            <w:r>
              <w:rPr>
                <w:rFonts w:hint="eastAsia"/>
                <w:sz w:val="24"/>
              </w:rPr>
              <w:t>冷</w:t>
            </w:r>
            <w:r>
              <w:rPr>
                <w:sz w:val="24"/>
              </w:rPr>
              <w:t>压机、精密锯</w:t>
            </w:r>
            <w:r>
              <w:rPr>
                <w:bCs/>
                <w:sz w:val="24"/>
              </w:rPr>
              <w:t>等</w:t>
            </w:r>
            <w:r>
              <w:rPr>
                <w:rFonts w:hint="eastAsia"/>
                <w:bCs/>
                <w:sz w:val="24"/>
              </w:rPr>
              <w:t>设备</w:t>
            </w:r>
            <w:r>
              <w:rPr>
                <w:bCs/>
                <w:sz w:val="24"/>
              </w:rPr>
              <w:t>产生的机械噪声，噪声源强约</w:t>
            </w:r>
            <w:r>
              <w:rPr>
                <w:bCs/>
                <w:sz w:val="24"/>
              </w:rPr>
              <w:t>75</w:t>
            </w:r>
            <w:r>
              <w:rPr>
                <w:rFonts w:hint="eastAsia"/>
                <w:bCs/>
                <w:sz w:val="24"/>
              </w:rPr>
              <w:t>~</w:t>
            </w:r>
            <w:r>
              <w:rPr>
                <w:bCs/>
                <w:sz w:val="24"/>
              </w:rPr>
              <w:t>85</w:t>
            </w:r>
            <w:r>
              <w:rPr>
                <w:rFonts w:hint="eastAsia"/>
                <w:bCs/>
                <w:sz w:val="24"/>
              </w:rPr>
              <w:t>dB</w:t>
            </w:r>
            <w:r>
              <w:rPr>
                <w:bCs/>
                <w:sz w:val="24"/>
              </w:rPr>
              <w:t>(A)</w:t>
            </w:r>
            <w:r>
              <w:rPr>
                <w:rFonts w:hint="eastAsia"/>
                <w:bCs/>
                <w:sz w:val="24"/>
              </w:rPr>
              <w:t>，</w:t>
            </w:r>
            <w:r>
              <w:rPr>
                <w:bCs/>
                <w:sz w:val="24"/>
              </w:rPr>
              <w:t>经采取</w:t>
            </w:r>
            <w:r>
              <w:rPr>
                <w:rFonts w:hint="eastAsia"/>
                <w:bCs/>
                <w:sz w:val="24"/>
              </w:rPr>
              <w:t>基础减震</w:t>
            </w:r>
            <w:r>
              <w:rPr>
                <w:bCs/>
                <w:sz w:val="24"/>
              </w:rPr>
              <w:t>以及距离衰减后，厂界噪声符合</w:t>
            </w:r>
            <w:r>
              <w:rPr>
                <w:rFonts w:hint="eastAsia"/>
                <w:bCs/>
                <w:sz w:val="24"/>
              </w:rPr>
              <w:t>《工业企业厂界环境噪声排放标准》（</w:t>
            </w:r>
            <w:r>
              <w:rPr>
                <w:rFonts w:hint="eastAsia"/>
                <w:bCs/>
                <w:sz w:val="24"/>
              </w:rPr>
              <w:t>GB12348-2008</w:t>
            </w:r>
            <w:r>
              <w:rPr>
                <w:rFonts w:hint="eastAsia"/>
                <w:bCs/>
                <w:sz w:val="24"/>
              </w:rPr>
              <w:t>）</w:t>
            </w:r>
            <w:r>
              <w:rPr>
                <w:bCs/>
                <w:sz w:val="24"/>
              </w:rPr>
              <w:t>2</w:t>
            </w:r>
            <w:r>
              <w:rPr>
                <w:rFonts w:hint="eastAsia"/>
                <w:bCs/>
                <w:sz w:val="24"/>
              </w:rPr>
              <w:t>类和</w:t>
            </w:r>
            <w:r>
              <w:rPr>
                <w:rFonts w:hint="eastAsia"/>
                <w:bCs/>
                <w:sz w:val="24"/>
              </w:rPr>
              <w:t>4</w:t>
            </w:r>
            <w:r>
              <w:rPr>
                <w:rFonts w:hint="eastAsia"/>
                <w:bCs/>
                <w:sz w:val="24"/>
              </w:rPr>
              <w:t>类</w:t>
            </w:r>
            <w:r>
              <w:rPr>
                <w:bCs/>
                <w:sz w:val="24"/>
              </w:rPr>
              <w:t>标准要求，因此项目噪声对周边环境的影响较小。</w:t>
            </w:r>
          </w:p>
          <w:p w:rsidR="00032EB9" w:rsidRDefault="00032EB9" w:rsidP="00C01627">
            <w:pPr>
              <w:spacing w:line="360" w:lineRule="auto"/>
              <w:ind w:firstLine="480"/>
              <w:rPr>
                <w:b/>
                <w:kern w:val="0"/>
                <w:sz w:val="24"/>
              </w:rPr>
            </w:pPr>
            <w:r>
              <w:rPr>
                <w:b/>
                <w:kern w:val="0"/>
                <w:sz w:val="24"/>
              </w:rPr>
              <w:t>（</w:t>
            </w:r>
            <w:r>
              <w:rPr>
                <w:b/>
                <w:kern w:val="0"/>
                <w:sz w:val="24"/>
              </w:rPr>
              <w:t>4</w:t>
            </w:r>
            <w:r>
              <w:rPr>
                <w:b/>
                <w:kern w:val="0"/>
                <w:sz w:val="24"/>
              </w:rPr>
              <w:t>）固体废物</w:t>
            </w:r>
          </w:p>
          <w:p w:rsidR="00032EB9" w:rsidRPr="004144C3" w:rsidRDefault="004144C3" w:rsidP="004144C3">
            <w:pPr>
              <w:spacing w:line="520" w:lineRule="exact"/>
              <w:ind w:firstLineChars="200" w:firstLine="480"/>
              <w:rPr>
                <w:bCs/>
                <w:sz w:val="24"/>
              </w:rPr>
            </w:pPr>
            <w:r>
              <w:rPr>
                <w:rFonts w:hint="eastAsia"/>
                <w:bCs/>
                <w:sz w:val="24"/>
              </w:rPr>
              <w:t>该项目产生的固体废弃物主要包括边角料、废弃白乳胶桶及生活垃圾。边角料收集后定期外卖，综合利用；废弃白乳胶桶在危废暂存间暂存后，定期交由有资质</w:t>
            </w:r>
            <w:r>
              <w:rPr>
                <w:bCs/>
                <w:sz w:val="24"/>
              </w:rPr>
              <w:t>单位处置</w:t>
            </w:r>
            <w:r>
              <w:rPr>
                <w:rFonts w:hint="eastAsia"/>
                <w:bCs/>
                <w:sz w:val="24"/>
              </w:rPr>
              <w:t>。职工办公生活垃圾</w:t>
            </w:r>
            <w:r>
              <w:rPr>
                <w:bCs/>
                <w:sz w:val="24"/>
              </w:rPr>
              <w:t>经收集后送往生活垃圾处理场统一处理，对环境影响不大。</w:t>
            </w:r>
          </w:p>
        </w:tc>
      </w:tr>
      <w:tr w:rsidR="00032EB9"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p>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p>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p>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p>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p>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p>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拟</w:t>
            </w:r>
          </w:p>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批</w:t>
            </w:r>
          </w:p>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复</w:t>
            </w:r>
          </w:p>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意</w:t>
            </w:r>
          </w:p>
          <w:p w:rsidR="00032EB9" w:rsidRPr="003870F4" w:rsidRDefault="00032EB9"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见</w:t>
            </w:r>
          </w:p>
        </w:tc>
        <w:tc>
          <w:tcPr>
            <w:tcW w:w="7230" w:type="dxa"/>
            <w:tcBorders>
              <w:top w:val="single" w:sz="8" w:space="0" w:color="auto"/>
              <w:left w:val="single" w:sz="8" w:space="0" w:color="auto"/>
              <w:bottom w:val="single" w:sz="8" w:space="0" w:color="auto"/>
              <w:right w:val="single" w:sz="8" w:space="0" w:color="auto"/>
            </w:tcBorders>
          </w:tcPr>
          <w:p w:rsidR="00032EB9" w:rsidRPr="003870F4" w:rsidRDefault="00032EB9" w:rsidP="00C01627">
            <w:pPr>
              <w:ind w:firstLineChars="200" w:firstLine="480"/>
              <w:rPr>
                <w:rFonts w:asciiTheme="minorHAnsi" w:hAnsiTheme="minorHAnsi" w:hint="eastAsia"/>
                <w:sz w:val="24"/>
              </w:rPr>
            </w:pPr>
            <w:r w:rsidRPr="003870F4">
              <w:rPr>
                <w:rFonts w:asciiTheme="minorHAnsi" w:hAnsiTheme="minorHAnsi"/>
                <w:sz w:val="24"/>
              </w:rPr>
              <w:t>一、同意环评单位所做的结论，原则批准《</w:t>
            </w:r>
            <w:r w:rsidR="00D07004">
              <w:rPr>
                <w:rFonts w:hint="eastAsia"/>
                <w:sz w:val="24"/>
              </w:rPr>
              <w:t>舞阳县硕康木门厂年产</w:t>
            </w:r>
            <w:r w:rsidR="00D07004">
              <w:rPr>
                <w:rFonts w:hint="eastAsia"/>
                <w:sz w:val="24"/>
              </w:rPr>
              <w:t>2000</w:t>
            </w:r>
            <w:r w:rsidR="00D07004">
              <w:rPr>
                <w:rFonts w:hint="eastAsia"/>
                <w:sz w:val="24"/>
              </w:rPr>
              <w:t>套室内门建设项目</w:t>
            </w:r>
            <w:r w:rsidRPr="003870F4">
              <w:rPr>
                <w:rFonts w:asciiTheme="minorHAnsi" w:hAnsiTheme="minorHAnsi"/>
                <w:sz w:val="24"/>
              </w:rPr>
              <w:t>环境影响报告表》。</w:t>
            </w:r>
          </w:p>
          <w:p w:rsidR="00032EB9" w:rsidRPr="003870F4" w:rsidRDefault="00032EB9" w:rsidP="00C01627">
            <w:pPr>
              <w:ind w:firstLineChars="200" w:firstLine="480"/>
              <w:rPr>
                <w:rFonts w:asciiTheme="minorHAnsi" w:hAnsiTheme="minorHAnsi" w:hint="eastAsia"/>
                <w:sz w:val="24"/>
              </w:rPr>
            </w:pPr>
            <w:r w:rsidRPr="003870F4">
              <w:rPr>
                <w:rFonts w:asciiTheme="minorHAnsi" w:hAnsiTheme="minorHAnsi"/>
                <w:sz w:val="24"/>
              </w:rPr>
              <w:t>二、</w:t>
            </w:r>
            <w:r w:rsidR="00895F70">
              <w:rPr>
                <w:rFonts w:hint="eastAsia"/>
                <w:sz w:val="24"/>
              </w:rPr>
              <w:t>舞阳县硕康木门厂投资</w:t>
            </w:r>
            <w:r w:rsidR="00895F70">
              <w:rPr>
                <w:rFonts w:hint="eastAsia"/>
                <w:sz w:val="24"/>
              </w:rPr>
              <w:t>20</w:t>
            </w:r>
            <w:r w:rsidR="00895F70">
              <w:rPr>
                <w:rFonts w:hint="eastAsia"/>
                <w:sz w:val="24"/>
              </w:rPr>
              <w:t>万元，建设年产</w:t>
            </w:r>
            <w:r w:rsidR="00895F70">
              <w:rPr>
                <w:rFonts w:hint="eastAsia"/>
                <w:sz w:val="24"/>
              </w:rPr>
              <w:t>2000</w:t>
            </w:r>
            <w:r w:rsidR="00895F70">
              <w:rPr>
                <w:rFonts w:hint="eastAsia"/>
                <w:sz w:val="24"/>
              </w:rPr>
              <w:t>套室内门项目</w:t>
            </w:r>
            <w:r w:rsidR="00895F70">
              <w:rPr>
                <w:sz w:val="24"/>
              </w:rPr>
              <w:t>，项目占地面积</w:t>
            </w:r>
            <w:r w:rsidR="00895F70">
              <w:rPr>
                <w:rFonts w:hint="eastAsia"/>
                <w:sz w:val="24"/>
              </w:rPr>
              <w:t>1907.4</w:t>
            </w:r>
            <w:r w:rsidR="00895F70">
              <w:rPr>
                <w:sz w:val="24"/>
              </w:rPr>
              <w:t>m</w:t>
            </w:r>
            <w:r w:rsidR="00895F70">
              <w:rPr>
                <w:sz w:val="24"/>
                <w:vertAlign w:val="superscript"/>
              </w:rPr>
              <w:t>2</w:t>
            </w:r>
            <w:r w:rsidR="00895F70">
              <w:rPr>
                <w:sz w:val="24"/>
              </w:rPr>
              <w:t>，</w:t>
            </w:r>
            <w:r w:rsidR="00895F70">
              <w:rPr>
                <w:rFonts w:hint="eastAsia"/>
                <w:sz w:val="24"/>
              </w:rPr>
              <w:t>项目租赁现有厂房</w:t>
            </w:r>
            <w:r w:rsidR="00895F70">
              <w:rPr>
                <w:rFonts w:hint="eastAsia"/>
                <w:sz w:val="24"/>
              </w:rPr>
              <w:t>1600</w:t>
            </w:r>
            <w:r w:rsidR="00895F70">
              <w:rPr>
                <w:rFonts w:hint="eastAsia"/>
                <w:sz w:val="24"/>
              </w:rPr>
              <w:t>平方米，年加工室内门</w:t>
            </w:r>
            <w:r w:rsidR="00895F70">
              <w:rPr>
                <w:rFonts w:hint="eastAsia"/>
                <w:sz w:val="24"/>
              </w:rPr>
              <w:t>2000</w:t>
            </w:r>
            <w:r w:rsidR="00895F70">
              <w:rPr>
                <w:rFonts w:hint="eastAsia"/>
                <w:sz w:val="24"/>
              </w:rPr>
              <w:t>套</w:t>
            </w:r>
            <w:r w:rsidR="00895F70">
              <w:rPr>
                <w:sz w:val="24"/>
              </w:rPr>
              <w:t>。项目拟用职工</w:t>
            </w:r>
            <w:r w:rsidR="00895F70">
              <w:rPr>
                <w:rFonts w:hint="eastAsia"/>
                <w:sz w:val="24"/>
              </w:rPr>
              <w:t>10</w:t>
            </w:r>
            <w:r w:rsidR="00895F70">
              <w:rPr>
                <w:rFonts w:hint="eastAsia"/>
                <w:sz w:val="24"/>
              </w:rPr>
              <w:t>人</w:t>
            </w:r>
            <w:r w:rsidR="00895F70">
              <w:rPr>
                <w:sz w:val="24"/>
              </w:rPr>
              <w:t>，</w:t>
            </w:r>
            <w:r w:rsidR="00895F70">
              <w:rPr>
                <w:rFonts w:hint="eastAsia"/>
                <w:sz w:val="24"/>
              </w:rPr>
              <w:t>均</w:t>
            </w:r>
            <w:r w:rsidR="00895F70">
              <w:rPr>
                <w:sz w:val="24"/>
              </w:rPr>
              <w:t>不在厂内</w:t>
            </w:r>
            <w:r w:rsidR="00895F70">
              <w:rPr>
                <w:rFonts w:hint="eastAsia"/>
                <w:sz w:val="24"/>
              </w:rPr>
              <w:t>食宿</w:t>
            </w:r>
            <w:r w:rsidR="00895F70">
              <w:rPr>
                <w:sz w:val="24"/>
              </w:rPr>
              <w:t>，年工作日</w:t>
            </w:r>
            <w:r w:rsidR="00895F70">
              <w:rPr>
                <w:rFonts w:hint="eastAsia"/>
                <w:sz w:val="24"/>
              </w:rPr>
              <w:t>30</w:t>
            </w:r>
            <w:r w:rsidR="00895F70">
              <w:rPr>
                <w:sz w:val="24"/>
              </w:rPr>
              <w:t>0</w:t>
            </w:r>
            <w:r w:rsidR="00895F70">
              <w:rPr>
                <w:sz w:val="24"/>
              </w:rPr>
              <w:t>天</w:t>
            </w:r>
            <w:r w:rsidR="00895F70">
              <w:rPr>
                <w:rFonts w:hint="eastAsia"/>
                <w:sz w:val="24"/>
              </w:rPr>
              <w:t>。</w:t>
            </w:r>
            <w:r w:rsidRPr="003870F4">
              <w:rPr>
                <w:rFonts w:asciiTheme="minorHAnsi" w:hAnsiTheme="minorHAnsi"/>
                <w:sz w:val="24"/>
              </w:rPr>
              <w:t>建设单位要认真落实环评中提出的各项污染防治措施和环保投资，不得擅自变更。</w:t>
            </w:r>
          </w:p>
          <w:p w:rsidR="00032EB9" w:rsidRDefault="00032EB9" w:rsidP="00C01627">
            <w:pPr>
              <w:spacing w:line="360" w:lineRule="auto"/>
              <w:ind w:firstLine="480"/>
              <w:rPr>
                <w:bCs/>
                <w:kern w:val="0"/>
                <w:sz w:val="24"/>
              </w:rPr>
            </w:pPr>
            <w:r w:rsidRPr="003870F4">
              <w:rPr>
                <w:rFonts w:asciiTheme="minorHAnsi" w:hAnsiTheme="minorHAnsi"/>
                <w:sz w:val="24"/>
              </w:rPr>
              <w:t>三、</w:t>
            </w:r>
            <w:r w:rsidR="00895F70">
              <w:rPr>
                <w:rFonts w:hint="eastAsia"/>
                <w:sz w:val="24"/>
              </w:rPr>
              <w:t>该</w:t>
            </w:r>
            <w:r w:rsidR="00895F70">
              <w:rPr>
                <w:sz w:val="24"/>
              </w:rPr>
              <w:t>项目产生的粉尘经袋式除尘器处理后</w:t>
            </w:r>
            <w:r w:rsidR="00895F70">
              <w:rPr>
                <w:rFonts w:hint="eastAsia"/>
                <w:sz w:val="24"/>
              </w:rPr>
              <w:t>由</w:t>
            </w:r>
            <w:r w:rsidR="00895F70">
              <w:rPr>
                <w:rFonts w:hint="eastAsia"/>
                <w:sz w:val="24"/>
              </w:rPr>
              <w:t>15</w:t>
            </w:r>
            <w:r w:rsidR="00895F70">
              <w:rPr>
                <w:sz w:val="24"/>
              </w:rPr>
              <w:t>m</w:t>
            </w:r>
            <w:r w:rsidR="00895F70">
              <w:rPr>
                <w:sz w:val="24"/>
              </w:rPr>
              <w:t>高排气筒排放，可以满足《大气污染物综合排放标准》（</w:t>
            </w:r>
            <w:r w:rsidR="00895F70">
              <w:rPr>
                <w:sz w:val="24"/>
              </w:rPr>
              <w:t>GB16297-1996</w:t>
            </w:r>
            <w:r w:rsidR="00895F70">
              <w:rPr>
                <w:sz w:val="24"/>
              </w:rPr>
              <w:t>）</w:t>
            </w:r>
            <w:r w:rsidR="00895F70">
              <w:rPr>
                <w:rFonts w:hint="eastAsia"/>
                <w:sz w:val="24"/>
              </w:rPr>
              <w:t>标准要求，对周围环境空气影响较小；有机废气经集气罩收集后经</w:t>
            </w:r>
            <w:r w:rsidR="00895F70">
              <w:rPr>
                <w:rFonts w:hint="eastAsia"/>
                <w:sz w:val="24"/>
              </w:rPr>
              <w:t>UV</w:t>
            </w:r>
            <w:r w:rsidR="00895F70">
              <w:rPr>
                <w:rFonts w:hint="eastAsia"/>
                <w:sz w:val="24"/>
              </w:rPr>
              <w:t>光催化</w:t>
            </w:r>
            <w:r w:rsidR="00895F70">
              <w:rPr>
                <w:rFonts w:hint="eastAsia"/>
                <w:sz w:val="24"/>
              </w:rPr>
              <w:t>+</w:t>
            </w:r>
            <w:r w:rsidR="00895F70">
              <w:rPr>
                <w:rFonts w:hint="eastAsia"/>
                <w:sz w:val="24"/>
              </w:rPr>
              <w:t>低温等离子装置处理后由</w:t>
            </w:r>
            <w:r w:rsidR="00895F70">
              <w:rPr>
                <w:rFonts w:hint="eastAsia"/>
                <w:sz w:val="24"/>
              </w:rPr>
              <w:t>15m</w:t>
            </w:r>
            <w:r w:rsidR="00895F70">
              <w:rPr>
                <w:rFonts w:hint="eastAsia"/>
                <w:sz w:val="24"/>
              </w:rPr>
              <w:t>高排气筒排放，可以满足《大气污染物综合排放标准》（</w:t>
            </w:r>
            <w:r w:rsidR="00895F70">
              <w:rPr>
                <w:rFonts w:hint="eastAsia"/>
                <w:sz w:val="24"/>
              </w:rPr>
              <w:t>GB16297-1996</w:t>
            </w:r>
            <w:r w:rsidR="00895F70">
              <w:rPr>
                <w:rFonts w:hint="eastAsia"/>
                <w:sz w:val="24"/>
              </w:rPr>
              <w:t>）。</w:t>
            </w:r>
          </w:p>
          <w:p w:rsidR="00895F70" w:rsidRDefault="00032EB9" w:rsidP="00895F70">
            <w:pPr>
              <w:spacing w:line="520" w:lineRule="exact"/>
              <w:ind w:firstLineChars="200" w:firstLine="422"/>
              <w:rPr>
                <w:rFonts w:hint="eastAsia"/>
                <w:sz w:val="24"/>
              </w:rPr>
            </w:pPr>
            <w:r>
              <w:rPr>
                <w:rFonts w:hint="eastAsia"/>
                <w:b/>
              </w:rPr>
              <w:t>四、</w:t>
            </w:r>
            <w:r w:rsidR="00895F70">
              <w:rPr>
                <w:rFonts w:hint="eastAsia"/>
                <w:sz w:val="24"/>
              </w:rPr>
              <w:t>该项目运营期废水主要为职工办公生活废水</w:t>
            </w:r>
            <w:r w:rsidR="00895F70">
              <w:rPr>
                <w:sz w:val="24"/>
              </w:rPr>
              <w:t>。</w:t>
            </w:r>
          </w:p>
          <w:p w:rsidR="00032EB9" w:rsidRPr="00AD7A1B" w:rsidRDefault="00895F70" w:rsidP="00895F70">
            <w:pPr>
              <w:spacing w:line="520" w:lineRule="exact"/>
              <w:ind w:firstLineChars="200" w:firstLine="480"/>
              <w:outlineLvl w:val="0"/>
              <w:rPr>
                <w:sz w:val="24"/>
              </w:rPr>
            </w:pPr>
            <w:r>
              <w:rPr>
                <w:rFonts w:hint="eastAsia"/>
                <w:bCs/>
                <w:sz w:val="24"/>
              </w:rPr>
              <w:t>该项目劳动定员</w:t>
            </w:r>
            <w:r>
              <w:rPr>
                <w:rFonts w:hint="eastAsia"/>
                <w:bCs/>
                <w:sz w:val="24"/>
              </w:rPr>
              <w:t>10</w:t>
            </w:r>
            <w:r>
              <w:rPr>
                <w:rFonts w:hint="eastAsia"/>
                <w:bCs/>
                <w:sz w:val="24"/>
              </w:rPr>
              <w:t>人，均不在厂区食宿，本项目用水量为</w:t>
            </w:r>
            <w:r>
              <w:rPr>
                <w:rFonts w:hint="eastAsia"/>
                <w:sz w:val="24"/>
              </w:rPr>
              <w:t>0.4</w:t>
            </w:r>
            <w:r>
              <w:rPr>
                <w:sz w:val="24"/>
              </w:rPr>
              <w:t>m</w:t>
            </w:r>
            <w:r>
              <w:rPr>
                <w:sz w:val="24"/>
                <w:vertAlign w:val="superscript"/>
              </w:rPr>
              <w:t>3</w:t>
            </w:r>
            <w:r>
              <w:rPr>
                <w:sz w:val="24"/>
              </w:rPr>
              <w:t>/d</w:t>
            </w:r>
            <w:r>
              <w:rPr>
                <w:rFonts w:hint="eastAsia"/>
                <w:sz w:val="24"/>
              </w:rPr>
              <w:t>、</w:t>
            </w:r>
            <w:r>
              <w:rPr>
                <w:rFonts w:hint="eastAsia"/>
                <w:sz w:val="24"/>
              </w:rPr>
              <w:t>120</w:t>
            </w:r>
            <w:r>
              <w:rPr>
                <w:sz w:val="24"/>
              </w:rPr>
              <w:t>m</w:t>
            </w:r>
            <w:r>
              <w:rPr>
                <w:sz w:val="24"/>
                <w:vertAlign w:val="superscript"/>
              </w:rPr>
              <w:t>3</w:t>
            </w:r>
            <w:r>
              <w:rPr>
                <w:sz w:val="24"/>
              </w:rPr>
              <w:t>/a</w:t>
            </w:r>
            <w:r>
              <w:rPr>
                <w:rFonts w:hint="eastAsia"/>
                <w:sz w:val="24"/>
              </w:rPr>
              <w:t>，</w:t>
            </w:r>
            <w:r>
              <w:rPr>
                <w:rFonts w:hint="eastAsia"/>
                <w:bCs/>
                <w:sz w:val="24"/>
              </w:rPr>
              <w:t>产污系数按</w:t>
            </w:r>
            <w:r>
              <w:rPr>
                <w:rFonts w:hint="eastAsia"/>
                <w:bCs/>
                <w:sz w:val="24"/>
              </w:rPr>
              <w:t>0.8</w:t>
            </w:r>
            <w:r>
              <w:rPr>
                <w:rFonts w:hint="eastAsia"/>
                <w:bCs/>
                <w:sz w:val="24"/>
              </w:rPr>
              <w:t>计，污水产生量为</w:t>
            </w:r>
            <w:r>
              <w:rPr>
                <w:rFonts w:hint="eastAsia"/>
                <w:bCs/>
                <w:sz w:val="24"/>
              </w:rPr>
              <w:t>0.32m</w:t>
            </w:r>
            <w:r>
              <w:rPr>
                <w:rFonts w:hint="eastAsia"/>
                <w:bCs/>
                <w:sz w:val="24"/>
                <w:vertAlign w:val="superscript"/>
              </w:rPr>
              <w:t>3</w:t>
            </w:r>
            <w:r>
              <w:rPr>
                <w:rFonts w:hint="eastAsia"/>
                <w:bCs/>
                <w:sz w:val="24"/>
              </w:rPr>
              <w:t>/d</w:t>
            </w:r>
            <w:r>
              <w:rPr>
                <w:rFonts w:hint="eastAsia"/>
                <w:bCs/>
                <w:sz w:val="24"/>
              </w:rPr>
              <w:t>、</w:t>
            </w:r>
            <w:r>
              <w:rPr>
                <w:rFonts w:hint="eastAsia"/>
                <w:bCs/>
                <w:sz w:val="24"/>
              </w:rPr>
              <w:t>96m</w:t>
            </w:r>
            <w:r>
              <w:rPr>
                <w:rFonts w:hint="eastAsia"/>
                <w:bCs/>
                <w:sz w:val="24"/>
                <w:vertAlign w:val="superscript"/>
              </w:rPr>
              <w:t>3</w:t>
            </w:r>
            <w:r>
              <w:rPr>
                <w:rFonts w:hint="eastAsia"/>
                <w:bCs/>
                <w:sz w:val="24"/>
              </w:rPr>
              <w:t>/a</w:t>
            </w:r>
            <w:r>
              <w:rPr>
                <w:rFonts w:hint="eastAsia"/>
                <w:bCs/>
                <w:sz w:val="24"/>
              </w:rPr>
              <w:t>。主要污染物为</w:t>
            </w:r>
            <w:r>
              <w:rPr>
                <w:rFonts w:hint="eastAsia"/>
                <w:bCs/>
                <w:sz w:val="24"/>
              </w:rPr>
              <w:t>COD</w:t>
            </w:r>
            <w:r>
              <w:rPr>
                <w:rFonts w:hint="eastAsia"/>
                <w:bCs/>
                <w:sz w:val="24"/>
              </w:rPr>
              <w:t>、氨氮、</w:t>
            </w:r>
            <w:r>
              <w:rPr>
                <w:rFonts w:hint="eastAsia"/>
                <w:bCs/>
                <w:sz w:val="24"/>
              </w:rPr>
              <w:t>SS</w:t>
            </w:r>
            <w:r>
              <w:rPr>
                <w:rFonts w:hint="eastAsia"/>
                <w:bCs/>
                <w:sz w:val="24"/>
              </w:rPr>
              <w:t>，则污染物产生浓度及产生量分别为：</w:t>
            </w:r>
            <w:r>
              <w:rPr>
                <w:rFonts w:hint="eastAsia"/>
                <w:bCs/>
                <w:sz w:val="24"/>
              </w:rPr>
              <w:lastRenderedPageBreak/>
              <w:t>COD300mg/L</w:t>
            </w:r>
            <w:r>
              <w:rPr>
                <w:rFonts w:hint="eastAsia"/>
                <w:bCs/>
                <w:sz w:val="24"/>
              </w:rPr>
              <w:t>、</w:t>
            </w:r>
            <w:r>
              <w:rPr>
                <w:rFonts w:hint="eastAsia"/>
                <w:bCs/>
                <w:sz w:val="24"/>
              </w:rPr>
              <w:t>0.028t/a</w:t>
            </w:r>
            <w:r>
              <w:rPr>
                <w:rFonts w:hint="eastAsia"/>
                <w:bCs/>
                <w:sz w:val="24"/>
              </w:rPr>
              <w:t>，氨氮</w:t>
            </w:r>
            <w:r>
              <w:rPr>
                <w:rFonts w:hint="eastAsia"/>
                <w:bCs/>
                <w:sz w:val="24"/>
              </w:rPr>
              <w:t>30mg/L</w:t>
            </w:r>
            <w:r>
              <w:rPr>
                <w:rFonts w:hint="eastAsia"/>
                <w:bCs/>
                <w:sz w:val="24"/>
              </w:rPr>
              <w:t>、</w:t>
            </w:r>
            <w:r>
              <w:rPr>
                <w:rFonts w:hint="eastAsia"/>
                <w:bCs/>
                <w:sz w:val="24"/>
              </w:rPr>
              <w:t>0.0028t/a</w:t>
            </w:r>
            <w:r>
              <w:rPr>
                <w:rFonts w:hint="eastAsia"/>
                <w:bCs/>
                <w:sz w:val="24"/>
              </w:rPr>
              <w:t>，</w:t>
            </w:r>
            <w:r>
              <w:rPr>
                <w:rFonts w:hint="eastAsia"/>
                <w:bCs/>
                <w:sz w:val="24"/>
              </w:rPr>
              <w:t>SS 200mg/L</w:t>
            </w:r>
            <w:r>
              <w:rPr>
                <w:rFonts w:hint="eastAsia"/>
                <w:bCs/>
                <w:sz w:val="24"/>
              </w:rPr>
              <w:t>、</w:t>
            </w:r>
            <w:r>
              <w:rPr>
                <w:rFonts w:hint="eastAsia"/>
                <w:bCs/>
                <w:sz w:val="24"/>
              </w:rPr>
              <w:t>0.018t/a</w:t>
            </w:r>
            <w:r>
              <w:rPr>
                <w:rFonts w:hint="eastAsia"/>
                <w:bCs/>
                <w:sz w:val="24"/>
              </w:rPr>
              <w:t>，</w:t>
            </w:r>
            <w:r>
              <w:rPr>
                <w:rFonts w:hint="eastAsia"/>
                <w:sz w:val="24"/>
              </w:rPr>
              <w:t>经化粪池收集处理后应由当地农民定期清掏，堆肥还田。</w:t>
            </w:r>
          </w:p>
          <w:p w:rsidR="00895F70" w:rsidRPr="004144C3" w:rsidRDefault="00032EB9" w:rsidP="00895F70">
            <w:pPr>
              <w:spacing w:line="520" w:lineRule="exact"/>
              <w:ind w:firstLineChars="200" w:firstLine="482"/>
              <w:rPr>
                <w:bCs/>
                <w:sz w:val="24"/>
              </w:rPr>
            </w:pPr>
            <w:r>
              <w:rPr>
                <w:rFonts w:hint="eastAsia"/>
                <w:b/>
                <w:sz w:val="24"/>
              </w:rPr>
              <w:t>五、</w:t>
            </w:r>
            <w:r w:rsidR="00895F70">
              <w:rPr>
                <w:rFonts w:hint="eastAsia"/>
                <w:bCs/>
                <w:sz w:val="24"/>
              </w:rPr>
              <w:t>该</w:t>
            </w:r>
            <w:r w:rsidR="00895F70">
              <w:rPr>
                <w:bCs/>
                <w:sz w:val="24"/>
              </w:rPr>
              <w:t>项目噪声主要为</w:t>
            </w:r>
            <w:r w:rsidR="00895F70">
              <w:rPr>
                <w:rFonts w:hint="eastAsia"/>
                <w:sz w:val="24"/>
              </w:rPr>
              <w:t>冷</w:t>
            </w:r>
            <w:r w:rsidR="00895F70">
              <w:rPr>
                <w:sz w:val="24"/>
              </w:rPr>
              <w:t>压机、精密锯</w:t>
            </w:r>
            <w:r w:rsidR="00895F70">
              <w:rPr>
                <w:bCs/>
                <w:sz w:val="24"/>
              </w:rPr>
              <w:t>等</w:t>
            </w:r>
            <w:r w:rsidR="00895F70">
              <w:rPr>
                <w:rFonts w:hint="eastAsia"/>
                <w:bCs/>
                <w:sz w:val="24"/>
              </w:rPr>
              <w:t>设备</w:t>
            </w:r>
            <w:r w:rsidR="00895F70">
              <w:rPr>
                <w:bCs/>
                <w:sz w:val="24"/>
              </w:rPr>
              <w:t>产生的机械噪声，噪声源强约</w:t>
            </w:r>
            <w:r w:rsidR="00895F70">
              <w:rPr>
                <w:bCs/>
                <w:sz w:val="24"/>
              </w:rPr>
              <w:t>75</w:t>
            </w:r>
            <w:r w:rsidR="00895F70">
              <w:rPr>
                <w:rFonts w:hint="eastAsia"/>
                <w:bCs/>
                <w:sz w:val="24"/>
              </w:rPr>
              <w:t>~</w:t>
            </w:r>
            <w:r w:rsidR="00895F70">
              <w:rPr>
                <w:bCs/>
                <w:sz w:val="24"/>
              </w:rPr>
              <w:t>85</w:t>
            </w:r>
            <w:r w:rsidR="00895F70">
              <w:rPr>
                <w:rFonts w:hint="eastAsia"/>
                <w:bCs/>
                <w:sz w:val="24"/>
              </w:rPr>
              <w:t>dB</w:t>
            </w:r>
            <w:r w:rsidR="00895F70">
              <w:rPr>
                <w:bCs/>
                <w:sz w:val="24"/>
              </w:rPr>
              <w:t>(A)</w:t>
            </w:r>
            <w:r w:rsidR="00895F70">
              <w:rPr>
                <w:rFonts w:hint="eastAsia"/>
                <w:bCs/>
                <w:sz w:val="24"/>
              </w:rPr>
              <w:t>，</w:t>
            </w:r>
            <w:r w:rsidR="00895F70">
              <w:rPr>
                <w:bCs/>
                <w:sz w:val="24"/>
              </w:rPr>
              <w:t>经采取</w:t>
            </w:r>
            <w:r w:rsidR="00895F70">
              <w:rPr>
                <w:rFonts w:hint="eastAsia"/>
                <w:bCs/>
                <w:sz w:val="24"/>
              </w:rPr>
              <w:t>基础减震</w:t>
            </w:r>
            <w:r w:rsidR="00895F70">
              <w:rPr>
                <w:bCs/>
                <w:sz w:val="24"/>
              </w:rPr>
              <w:t>以及距离衰减后，厂界噪声符合</w:t>
            </w:r>
            <w:r w:rsidR="00895F70">
              <w:rPr>
                <w:rFonts w:hint="eastAsia"/>
                <w:bCs/>
                <w:sz w:val="24"/>
              </w:rPr>
              <w:t>《工业企业厂界环境噪声排放标准》（</w:t>
            </w:r>
            <w:r w:rsidR="00895F70">
              <w:rPr>
                <w:rFonts w:hint="eastAsia"/>
                <w:bCs/>
                <w:sz w:val="24"/>
              </w:rPr>
              <w:t>GB12348-2008</w:t>
            </w:r>
            <w:r w:rsidR="00895F70">
              <w:rPr>
                <w:rFonts w:hint="eastAsia"/>
                <w:bCs/>
                <w:sz w:val="24"/>
              </w:rPr>
              <w:t>）</w:t>
            </w:r>
            <w:r w:rsidR="00895F70">
              <w:rPr>
                <w:bCs/>
                <w:sz w:val="24"/>
              </w:rPr>
              <w:t>2</w:t>
            </w:r>
            <w:r w:rsidR="00895F70">
              <w:rPr>
                <w:rFonts w:hint="eastAsia"/>
                <w:bCs/>
                <w:sz w:val="24"/>
              </w:rPr>
              <w:t>类和</w:t>
            </w:r>
            <w:r w:rsidR="00895F70">
              <w:rPr>
                <w:rFonts w:hint="eastAsia"/>
                <w:bCs/>
                <w:sz w:val="24"/>
              </w:rPr>
              <w:t>4</w:t>
            </w:r>
            <w:r w:rsidR="00895F70">
              <w:rPr>
                <w:rFonts w:hint="eastAsia"/>
                <w:bCs/>
                <w:sz w:val="24"/>
              </w:rPr>
              <w:t>类</w:t>
            </w:r>
            <w:r w:rsidR="00895F70">
              <w:rPr>
                <w:bCs/>
                <w:sz w:val="24"/>
              </w:rPr>
              <w:t>标准要求。</w:t>
            </w:r>
          </w:p>
          <w:p w:rsidR="00032EB9" w:rsidRDefault="00032EB9" w:rsidP="00C01627">
            <w:pPr>
              <w:spacing w:line="360" w:lineRule="auto"/>
              <w:ind w:firstLine="480"/>
              <w:rPr>
                <w:rFonts w:hint="eastAsia"/>
                <w:bCs/>
                <w:kern w:val="0"/>
                <w:sz w:val="24"/>
              </w:rPr>
            </w:pPr>
            <w:r>
              <w:rPr>
                <w:rFonts w:hint="eastAsia"/>
                <w:b/>
                <w:sz w:val="24"/>
              </w:rPr>
              <w:t>六、</w:t>
            </w:r>
            <w:r w:rsidR="005A5C2B">
              <w:rPr>
                <w:rFonts w:hint="eastAsia"/>
                <w:bCs/>
                <w:sz w:val="24"/>
              </w:rPr>
              <w:t>该项目产生的固体废弃物主要包括边角料、废弃白乳胶桶及生活垃圾。边角料收集后定期外卖，综合利用；废弃白乳胶桶在危废暂存间暂存后，定期交由有资质</w:t>
            </w:r>
            <w:r w:rsidR="005A5C2B">
              <w:rPr>
                <w:bCs/>
                <w:sz w:val="24"/>
              </w:rPr>
              <w:t>单位处置</w:t>
            </w:r>
            <w:r w:rsidR="005A5C2B">
              <w:rPr>
                <w:rFonts w:hint="eastAsia"/>
                <w:bCs/>
                <w:sz w:val="24"/>
              </w:rPr>
              <w:t>。职工办公生活垃圾</w:t>
            </w:r>
            <w:r w:rsidR="005A5C2B">
              <w:rPr>
                <w:bCs/>
                <w:sz w:val="24"/>
              </w:rPr>
              <w:t>经收集后送往生活垃圾处理场统一处理</w:t>
            </w:r>
            <w:r>
              <w:rPr>
                <w:bCs/>
                <w:kern w:val="0"/>
                <w:sz w:val="24"/>
              </w:rPr>
              <w:t>。</w:t>
            </w:r>
          </w:p>
          <w:p w:rsidR="00032EB9" w:rsidRPr="003870F4" w:rsidRDefault="00032EB9" w:rsidP="00C01627">
            <w:pPr>
              <w:ind w:firstLineChars="200" w:firstLine="480"/>
              <w:rPr>
                <w:rFonts w:asciiTheme="minorHAnsi" w:hAnsiTheme="minorHAnsi" w:hint="eastAsia"/>
                <w:sz w:val="24"/>
              </w:rPr>
            </w:pPr>
            <w:r>
              <w:rPr>
                <w:rFonts w:asciiTheme="minorHAnsi" w:hAnsiTheme="minorHAnsi" w:hint="eastAsia"/>
                <w:sz w:val="24"/>
              </w:rPr>
              <w:t>七</w:t>
            </w:r>
            <w:r w:rsidRPr="003870F4">
              <w:rPr>
                <w:rFonts w:asciiTheme="minorHAnsi" w:hAnsiTheme="minorHAnsi"/>
                <w:sz w:val="24"/>
              </w:rPr>
              <w:t>、严格执行环境保护</w:t>
            </w:r>
            <w:r w:rsidRPr="003870F4">
              <w:rPr>
                <w:rFonts w:asciiTheme="minorHAnsi" w:hAnsiTheme="minorHAnsi"/>
                <w:sz w:val="24"/>
              </w:rPr>
              <w:t>“</w:t>
            </w:r>
            <w:r w:rsidRPr="003870F4">
              <w:rPr>
                <w:rFonts w:asciiTheme="minorHAnsi" w:hAnsiTheme="minorHAnsi"/>
                <w:sz w:val="24"/>
              </w:rPr>
              <w:t>三同时</w:t>
            </w:r>
            <w:r w:rsidRPr="003870F4">
              <w:rPr>
                <w:rFonts w:asciiTheme="minorHAnsi" w:hAnsiTheme="minorHAnsi"/>
                <w:sz w:val="24"/>
              </w:rPr>
              <w:t>”</w:t>
            </w:r>
            <w:r w:rsidRPr="003870F4">
              <w:rPr>
                <w:rFonts w:asciiTheme="minorHAnsi" w:hAnsiTheme="minorHAnsi"/>
                <w:sz w:val="24"/>
              </w:rPr>
              <w:t>制度，项目试投运正常后应及时安排环保竣工验收工作，验收合格通过后方可正式投入生产。</w:t>
            </w:r>
            <w:r w:rsidRPr="003870F4">
              <w:rPr>
                <w:rFonts w:asciiTheme="minorHAnsi" w:eastAsia="方正楷体简体" w:hAnsiTheme="minorHAnsi"/>
                <w:color w:val="000000" w:themeColor="text1"/>
                <w:sz w:val="24"/>
              </w:rPr>
              <w:t>项目运营期间，各类污染防治措施及排污因子，随时满足新的环保及污染物排放标准相关要求。</w:t>
            </w:r>
            <w:r w:rsidRPr="003870F4">
              <w:rPr>
                <w:rFonts w:asciiTheme="minorHAnsi" w:hAnsiTheme="minorHAnsi"/>
                <w:sz w:val="24"/>
              </w:rPr>
              <w:t>本批复项目的性质、规模、地点、采用的防治污染的措施发生重大变动的，应当重新报批环评文件。</w:t>
            </w:r>
          </w:p>
        </w:tc>
      </w:tr>
    </w:tbl>
    <w:p w:rsidR="00032EB9" w:rsidRDefault="00032EB9" w:rsidP="00032EB9">
      <w:pPr>
        <w:adjustRightInd w:val="0"/>
        <w:snapToGrid w:val="0"/>
        <w:ind w:firstLineChars="200" w:firstLine="480"/>
        <w:jc w:val="left"/>
        <w:rPr>
          <w:rFonts w:asciiTheme="minorHAnsi" w:hAnsiTheme="minorHAnsi" w:hint="eastAsia"/>
          <w:color w:val="000000" w:themeColor="text1"/>
          <w:sz w:val="24"/>
        </w:rPr>
      </w:pPr>
    </w:p>
    <w:p w:rsidR="00032EB9" w:rsidRDefault="00032EB9" w:rsidP="00032EB9"/>
    <w:p w:rsidR="002B11F8" w:rsidRPr="001F286D" w:rsidRDefault="002B11F8" w:rsidP="002B11F8">
      <w:pPr>
        <w:adjustRightInd w:val="0"/>
        <w:snapToGrid w:val="0"/>
        <w:ind w:firstLineChars="200" w:firstLine="480"/>
        <w:jc w:val="left"/>
        <w:rPr>
          <w:rFonts w:asciiTheme="minorHAnsi" w:hAnsiTheme="minorHAnsi" w:hint="eastAsia"/>
          <w:bCs/>
          <w:color w:val="FF0000"/>
          <w:sz w:val="24"/>
        </w:rPr>
      </w:pPr>
      <w:r w:rsidRPr="001F286D">
        <w:rPr>
          <w:rFonts w:asciiTheme="minorHAnsi" w:hAnsiTheme="minorHAnsi" w:hint="eastAsia"/>
          <w:color w:val="FF0000"/>
          <w:sz w:val="24"/>
        </w:rPr>
        <w:t>附表：</w:t>
      </w:r>
      <w:r>
        <w:rPr>
          <w:rFonts w:asciiTheme="minorHAnsi" w:hAnsiTheme="minorHAnsi" w:hint="eastAsia"/>
          <w:color w:val="FF0000"/>
          <w:sz w:val="24"/>
        </w:rPr>
        <w:t>5</w:t>
      </w:r>
    </w:p>
    <w:tbl>
      <w:tblPr>
        <w:tblW w:w="8865" w:type="dxa"/>
        <w:jc w:val="center"/>
        <w:tblLayout w:type="fixed"/>
        <w:tblCellMar>
          <w:top w:w="15" w:type="dxa"/>
          <w:left w:w="15" w:type="dxa"/>
          <w:bottom w:w="15" w:type="dxa"/>
          <w:right w:w="15" w:type="dxa"/>
        </w:tblCellMar>
        <w:tblLook w:val="04A0"/>
      </w:tblPr>
      <w:tblGrid>
        <w:gridCol w:w="1635"/>
        <w:gridCol w:w="7230"/>
      </w:tblGrid>
      <w:tr w:rsidR="002B11F8"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项目名称</w:t>
            </w:r>
          </w:p>
        </w:tc>
        <w:tc>
          <w:tcPr>
            <w:tcW w:w="7230" w:type="dxa"/>
            <w:tcBorders>
              <w:top w:val="single" w:sz="8" w:space="0" w:color="auto"/>
              <w:left w:val="single" w:sz="8" w:space="0" w:color="auto"/>
              <w:bottom w:val="single" w:sz="8" w:space="0" w:color="auto"/>
              <w:right w:val="single" w:sz="8" w:space="0" w:color="auto"/>
            </w:tcBorders>
          </w:tcPr>
          <w:p w:rsidR="002B11F8" w:rsidRPr="003870F4" w:rsidRDefault="00885190" w:rsidP="00885190">
            <w:pPr>
              <w:adjustRightInd w:val="0"/>
              <w:snapToGrid w:val="0"/>
              <w:ind w:firstLineChars="150" w:firstLine="360"/>
              <w:rPr>
                <w:rFonts w:asciiTheme="minorHAnsi" w:hAnsiTheme="minorHAnsi" w:hint="eastAsia"/>
                <w:bCs/>
                <w:color w:val="000000" w:themeColor="text1"/>
                <w:sz w:val="24"/>
              </w:rPr>
            </w:pPr>
            <w:r w:rsidRPr="00352E5D">
              <w:rPr>
                <w:sz w:val="24"/>
              </w:rPr>
              <w:t>舞阳县锦富欣绒毛制品有限公司</w:t>
            </w:r>
            <w:r>
              <w:rPr>
                <w:sz w:val="24"/>
              </w:rPr>
              <w:t>年产</w:t>
            </w:r>
            <w:r>
              <w:rPr>
                <w:sz w:val="24"/>
              </w:rPr>
              <w:t>40</w:t>
            </w:r>
            <w:r>
              <w:rPr>
                <w:sz w:val="24"/>
              </w:rPr>
              <w:t>万件床上用品项目</w:t>
            </w:r>
          </w:p>
        </w:tc>
      </w:tr>
      <w:tr w:rsidR="002B11F8"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建设地点</w:t>
            </w:r>
          </w:p>
        </w:tc>
        <w:tc>
          <w:tcPr>
            <w:tcW w:w="7230" w:type="dxa"/>
            <w:tcBorders>
              <w:top w:val="single" w:sz="8" w:space="0" w:color="auto"/>
              <w:left w:val="single" w:sz="8" w:space="0" w:color="auto"/>
              <w:bottom w:val="single" w:sz="8" w:space="0" w:color="auto"/>
              <w:right w:val="single" w:sz="8" w:space="0" w:color="auto"/>
            </w:tcBorders>
          </w:tcPr>
          <w:p w:rsidR="002B11F8" w:rsidRPr="003870F4" w:rsidRDefault="002B11F8" w:rsidP="00C01627">
            <w:pPr>
              <w:adjustRightInd w:val="0"/>
              <w:snapToGrid w:val="0"/>
              <w:spacing w:line="520" w:lineRule="exact"/>
              <w:jc w:val="center"/>
              <w:rPr>
                <w:rFonts w:asciiTheme="minorHAnsi" w:hAnsiTheme="minorHAnsi" w:hint="eastAsia"/>
                <w:color w:val="000000" w:themeColor="text1"/>
                <w:sz w:val="24"/>
              </w:rPr>
            </w:pPr>
            <w:r>
              <w:rPr>
                <w:rFonts w:hAnsi="宋体" w:hint="eastAsia"/>
                <w:sz w:val="24"/>
              </w:rPr>
              <w:t>舞阳县文峰乡北大街与三环路交叉口</w:t>
            </w:r>
          </w:p>
        </w:tc>
      </w:tr>
      <w:tr w:rsidR="002B11F8"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建设单位</w:t>
            </w:r>
          </w:p>
        </w:tc>
        <w:tc>
          <w:tcPr>
            <w:tcW w:w="7230" w:type="dxa"/>
            <w:tcBorders>
              <w:top w:val="single" w:sz="8" w:space="0" w:color="auto"/>
              <w:left w:val="single" w:sz="8" w:space="0" w:color="auto"/>
              <w:bottom w:val="single" w:sz="8" w:space="0" w:color="auto"/>
              <w:right w:val="single" w:sz="8" w:space="0" w:color="auto"/>
            </w:tcBorders>
          </w:tcPr>
          <w:p w:rsidR="002B11F8" w:rsidRPr="003870F4" w:rsidRDefault="00885190" w:rsidP="00C01627">
            <w:pPr>
              <w:adjustRightInd w:val="0"/>
              <w:snapToGrid w:val="0"/>
              <w:jc w:val="center"/>
              <w:rPr>
                <w:rFonts w:asciiTheme="minorHAnsi" w:hAnsiTheme="minorHAnsi" w:hint="eastAsia"/>
                <w:bCs/>
                <w:color w:val="000000" w:themeColor="text1"/>
                <w:sz w:val="24"/>
              </w:rPr>
            </w:pPr>
            <w:r w:rsidRPr="00352E5D">
              <w:rPr>
                <w:sz w:val="24"/>
              </w:rPr>
              <w:t>舞阳县锦富欣绒毛制品有限公司</w:t>
            </w:r>
          </w:p>
        </w:tc>
      </w:tr>
      <w:tr w:rsidR="002B11F8"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环境影响评价机构</w:t>
            </w:r>
          </w:p>
        </w:tc>
        <w:tc>
          <w:tcPr>
            <w:tcW w:w="7230" w:type="dxa"/>
            <w:tcBorders>
              <w:top w:val="single" w:sz="8" w:space="0" w:color="auto"/>
              <w:left w:val="single" w:sz="8" w:space="0" w:color="auto"/>
              <w:bottom w:val="single" w:sz="8" w:space="0" w:color="auto"/>
              <w:right w:val="single" w:sz="8" w:space="0" w:color="auto"/>
            </w:tcBorders>
          </w:tcPr>
          <w:p w:rsidR="002B11F8" w:rsidRPr="003870F4" w:rsidRDefault="00885190" w:rsidP="00C01627">
            <w:pPr>
              <w:adjustRightInd w:val="0"/>
              <w:snapToGrid w:val="0"/>
              <w:jc w:val="center"/>
              <w:rPr>
                <w:rFonts w:asciiTheme="minorHAnsi" w:hAnsiTheme="minorHAnsi" w:hint="eastAsia"/>
                <w:color w:val="000000" w:themeColor="text1"/>
                <w:sz w:val="24"/>
              </w:rPr>
            </w:pPr>
            <w:r>
              <w:rPr>
                <w:rFonts w:asciiTheme="minorHAnsi" w:hAnsiTheme="minorHAnsi" w:cs="宋体" w:hint="eastAsia"/>
                <w:color w:val="000000" w:themeColor="text1"/>
                <w:kern w:val="0"/>
                <w:sz w:val="24"/>
              </w:rPr>
              <w:t>重庆环科源博达环保科技</w:t>
            </w:r>
            <w:r w:rsidR="002B11F8">
              <w:rPr>
                <w:rFonts w:asciiTheme="minorHAnsi" w:hAnsiTheme="minorHAnsi" w:cs="宋体" w:hint="eastAsia"/>
                <w:color w:val="000000" w:themeColor="text1"/>
                <w:kern w:val="0"/>
                <w:sz w:val="24"/>
              </w:rPr>
              <w:t>有限公司</w:t>
            </w:r>
          </w:p>
        </w:tc>
      </w:tr>
      <w:tr w:rsidR="002B11F8"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项目概况</w:t>
            </w:r>
          </w:p>
        </w:tc>
        <w:tc>
          <w:tcPr>
            <w:tcW w:w="7230" w:type="dxa"/>
            <w:tcBorders>
              <w:top w:val="single" w:sz="8" w:space="0" w:color="auto"/>
              <w:left w:val="single" w:sz="8" w:space="0" w:color="auto"/>
              <w:bottom w:val="single" w:sz="8" w:space="0" w:color="auto"/>
              <w:right w:val="single" w:sz="8" w:space="0" w:color="auto"/>
            </w:tcBorders>
          </w:tcPr>
          <w:p w:rsidR="002B11F8" w:rsidRPr="004C753B" w:rsidRDefault="002A59A4" w:rsidP="00885190">
            <w:pPr>
              <w:adjustRightInd w:val="0"/>
              <w:snapToGrid w:val="0"/>
              <w:spacing w:line="360" w:lineRule="auto"/>
              <w:ind w:firstLine="480"/>
              <w:rPr>
                <w:rFonts w:hint="eastAsia"/>
                <w:sz w:val="24"/>
              </w:rPr>
            </w:pPr>
            <w:r w:rsidRPr="00976DD1">
              <w:rPr>
                <w:bCs/>
                <w:sz w:val="24"/>
              </w:rPr>
              <w:t>项目选址于</w:t>
            </w:r>
            <w:r w:rsidRPr="00976DD1">
              <w:rPr>
                <w:sz w:val="24"/>
              </w:rPr>
              <w:t>河南省漯河市舞阳县张家港路东段路南</w:t>
            </w:r>
            <w:r w:rsidRPr="00976DD1">
              <w:rPr>
                <w:sz w:val="24"/>
                <w:shd w:val="clear" w:color="auto" w:fill="FFFFFF"/>
              </w:rPr>
              <w:t>，原</w:t>
            </w:r>
            <w:r w:rsidRPr="00976DD1">
              <w:rPr>
                <w:rFonts w:hint="eastAsia"/>
                <w:sz w:val="24"/>
                <w:shd w:val="clear" w:color="auto" w:fill="FFFFFF"/>
              </w:rPr>
              <w:t>龙田精密仪器厂内</w:t>
            </w:r>
            <w:r>
              <w:rPr>
                <w:sz w:val="24"/>
                <w:shd w:val="clear" w:color="auto" w:fill="FFFFFF"/>
              </w:rPr>
              <w:t>，</w:t>
            </w:r>
            <w:r>
              <w:rPr>
                <w:rFonts w:hint="eastAsia"/>
                <w:sz w:val="24"/>
                <w:shd w:val="clear" w:color="auto" w:fill="FFFFFF"/>
              </w:rPr>
              <w:t>该</w:t>
            </w:r>
            <w:r w:rsidRPr="00976DD1">
              <w:rPr>
                <w:sz w:val="24"/>
                <w:shd w:val="clear" w:color="auto" w:fill="FFFFFF"/>
              </w:rPr>
              <w:t>项目租赁院内</w:t>
            </w:r>
            <w:r>
              <w:rPr>
                <w:rFonts w:hint="eastAsia"/>
                <w:sz w:val="24"/>
                <w:shd w:val="clear" w:color="auto" w:fill="FFFFFF"/>
              </w:rPr>
              <w:t>两</w:t>
            </w:r>
            <w:r w:rsidRPr="00976DD1">
              <w:rPr>
                <w:sz w:val="24"/>
                <w:shd w:val="clear" w:color="auto" w:fill="FFFFFF"/>
              </w:rPr>
              <w:t>栋生产厂房</w:t>
            </w:r>
            <w:r>
              <w:rPr>
                <w:rFonts w:hint="eastAsia"/>
                <w:sz w:val="24"/>
                <w:shd w:val="clear" w:color="auto" w:fill="FFFFFF"/>
              </w:rPr>
              <w:t>，</w:t>
            </w:r>
            <w:r>
              <w:rPr>
                <w:sz w:val="24"/>
                <w:shd w:val="clear" w:color="auto" w:fill="FFFFFF"/>
              </w:rPr>
              <w:t>总建筑面积</w:t>
            </w:r>
            <w:r>
              <w:rPr>
                <w:rFonts w:hint="eastAsia"/>
                <w:sz w:val="24"/>
                <w:shd w:val="clear" w:color="auto" w:fill="FFFFFF"/>
              </w:rPr>
              <w:t>3500</w:t>
            </w:r>
            <w:r>
              <w:rPr>
                <w:sz w:val="24"/>
                <w:shd w:val="clear" w:color="auto" w:fill="FFFFFF"/>
              </w:rPr>
              <w:t>m</w:t>
            </w:r>
            <w:r>
              <w:rPr>
                <w:sz w:val="24"/>
                <w:shd w:val="clear" w:color="auto" w:fill="FFFFFF"/>
                <w:vertAlign w:val="superscript"/>
              </w:rPr>
              <w:t>2</w:t>
            </w:r>
            <w:r>
              <w:rPr>
                <w:rFonts w:hint="eastAsia"/>
                <w:sz w:val="24"/>
                <w:shd w:val="clear" w:color="auto" w:fill="FFFFFF"/>
              </w:rPr>
              <w:t>，</w:t>
            </w:r>
            <w:r>
              <w:rPr>
                <w:sz w:val="24"/>
                <w:shd w:val="clear" w:color="auto" w:fill="FFFFFF"/>
              </w:rPr>
              <w:t>分区进行生产经营。</w:t>
            </w:r>
            <w:r>
              <w:rPr>
                <w:rFonts w:hint="eastAsia"/>
                <w:sz w:val="24"/>
                <w:shd w:val="clear" w:color="auto" w:fill="FFFFFF"/>
              </w:rPr>
              <w:t>总投资</w:t>
            </w:r>
            <w:r>
              <w:rPr>
                <w:rFonts w:hint="eastAsia"/>
                <w:sz w:val="24"/>
                <w:shd w:val="clear" w:color="auto" w:fill="FFFFFF"/>
              </w:rPr>
              <w:t>1500</w:t>
            </w:r>
            <w:r>
              <w:rPr>
                <w:rFonts w:hint="eastAsia"/>
                <w:sz w:val="24"/>
                <w:shd w:val="clear" w:color="auto" w:fill="FFFFFF"/>
              </w:rPr>
              <w:t>万元，</w:t>
            </w:r>
            <w:r w:rsidRPr="00352E5D">
              <w:rPr>
                <w:sz w:val="24"/>
                <w:shd w:val="clear" w:color="auto" w:fill="FFFFFF"/>
              </w:rPr>
              <w:t>引进绗缝机、缝纫机及梳棉机等生产设备，项目建成后可达到年产</w:t>
            </w:r>
            <w:r>
              <w:rPr>
                <w:sz w:val="24"/>
                <w:shd w:val="clear" w:color="auto" w:fill="FFFFFF"/>
              </w:rPr>
              <w:t>4</w:t>
            </w:r>
            <w:r w:rsidRPr="00352E5D">
              <w:rPr>
                <w:sz w:val="24"/>
                <w:shd w:val="clear" w:color="auto" w:fill="FFFFFF"/>
              </w:rPr>
              <w:t>0</w:t>
            </w:r>
            <w:r w:rsidRPr="00352E5D">
              <w:rPr>
                <w:sz w:val="24"/>
                <w:shd w:val="clear" w:color="auto" w:fill="FFFFFF"/>
              </w:rPr>
              <w:t>万件床上用品</w:t>
            </w:r>
            <w:r>
              <w:rPr>
                <w:rFonts w:hint="eastAsia"/>
                <w:sz w:val="24"/>
                <w:shd w:val="clear" w:color="auto" w:fill="FFFFFF"/>
              </w:rPr>
              <w:t>。</w:t>
            </w:r>
          </w:p>
        </w:tc>
      </w:tr>
      <w:tr w:rsidR="002B11F8"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主要环境影响及污染防治措施和对策</w:t>
            </w:r>
          </w:p>
        </w:tc>
        <w:tc>
          <w:tcPr>
            <w:tcW w:w="7230" w:type="dxa"/>
            <w:tcBorders>
              <w:top w:val="single" w:sz="8" w:space="0" w:color="auto"/>
              <w:left w:val="single" w:sz="8" w:space="0" w:color="auto"/>
              <w:bottom w:val="single" w:sz="8" w:space="0" w:color="auto"/>
              <w:right w:val="single" w:sz="8" w:space="0" w:color="auto"/>
            </w:tcBorders>
          </w:tcPr>
          <w:p w:rsidR="002B11F8" w:rsidRPr="00AD7A1B" w:rsidRDefault="002B11F8" w:rsidP="00C01627">
            <w:pPr>
              <w:spacing w:line="360" w:lineRule="auto"/>
              <w:ind w:firstLineChars="200" w:firstLine="482"/>
              <w:rPr>
                <w:sz w:val="24"/>
              </w:rPr>
            </w:pPr>
            <w:r w:rsidRPr="00AD7A1B">
              <w:rPr>
                <w:b/>
                <w:bCs/>
                <w:sz w:val="24"/>
              </w:rPr>
              <w:t>（</w:t>
            </w:r>
            <w:r w:rsidRPr="00AD7A1B">
              <w:rPr>
                <w:b/>
                <w:bCs/>
                <w:sz w:val="24"/>
              </w:rPr>
              <w:t>1</w:t>
            </w:r>
            <w:r w:rsidRPr="00AD7A1B">
              <w:rPr>
                <w:b/>
                <w:bCs/>
                <w:sz w:val="24"/>
              </w:rPr>
              <w:t>）</w:t>
            </w:r>
            <w:r>
              <w:rPr>
                <w:rFonts w:hint="eastAsia"/>
                <w:b/>
                <w:bCs/>
                <w:sz w:val="24"/>
              </w:rPr>
              <w:t>废气</w:t>
            </w:r>
          </w:p>
          <w:p w:rsidR="002B11F8" w:rsidRDefault="00E5201E" w:rsidP="00C01627">
            <w:pPr>
              <w:spacing w:line="520" w:lineRule="exact"/>
              <w:ind w:firstLineChars="200" w:firstLine="480"/>
              <w:rPr>
                <w:rFonts w:hint="eastAsia"/>
                <w:sz w:val="24"/>
              </w:rPr>
            </w:pPr>
            <w:r>
              <w:rPr>
                <w:rFonts w:hint="eastAsia"/>
                <w:sz w:val="24"/>
              </w:rPr>
              <w:t>该项目废气主要为梳棉工序产生的少量棉尘，通过</w:t>
            </w:r>
            <w:r>
              <w:rPr>
                <w:sz w:val="24"/>
              </w:rPr>
              <w:t>筒式除尘器处理后</w:t>
            </w:r>
            <w:r>
              <w:rPr>
                <w:rFonts w:hint="eastAsia"/>
                <w:sz w:val="24"/>
              </w:rPr>
              <w:t>15</w:t>
            </w:r>
            <w:r>
              <w:rPr>
                <w:sz w:val="24"/>
              </w:rPr>
              <w:t>m</w:t>
            </w:r>
            <w:r>
              <w:rPr>
                <w:sz w:val="24"/>
              </w:rPr>
              <w:t>高排气筒排放</w:t>
            </w:r>
            <w:r>
              <w:rPr>
                <w:rFonts w:hint="eastAsia"/>
                <w:sz w:val="24"/>
              </w:rPr>
              <w:t>。根据大气环境估算模式核算，预测项目粉尘排放能够满足</w:t>
            </w:r>
            <w:r w:rsidRPr="00352E5D">
              <w:rPr>
                <w:sz w:val="24"/>
              </w:rPr>
              <w:t>《大气污染物综合排放标准》（</w:t>
            </w:r>
            <w:r w:rsidRPr="00352E5D">
              <w:rPr>
                <w:sz w:val="24"/>
              </w:rPr>
              <w:t>GB16297-1996</w:t>
            </w:r>
            <w:r w:rsidRPr="00352E5D">
              <w:rPr>
                <w:sz w:val="24"/>
              </w:rPr>
              <w:t>）表</w:t>
            </w:r>
            <w:r w:rsidRPr="00352E5D">
              <w:rPr>
                <w:sz w:val="24"/>
              </w:rPr>
              <w:t>2</w:t>
            </w:r>
            <w:r w:rsidRPr="00352E5D">
              <w:rPr>
                <w:sz w:val="24"/>
              </w:rPr>
              <w:t>无</w:t>
            </w:r>
            <w:r w:rsidRPr="00352E5D">
              <w:rPr>
                <w:sz w:val="24"/>
              </w:rPr>
              <w:lastRenderedPageBreak/>
              <w:t>组织排放监控浓度限值</w:t>
            </w:r>
            <w:r w:rsidRPr="00352E5D">
              <w:rPr>
                <w:sz w:val="24"/>
              </w:rPr>
              <w:t>1.0mg/m</w:t>
            </w:r>
            <w:r w:rsidRPr="00352E5D">
              <w:rPr>
                <w:sz w:val="24"/>
                <w:vertAlign w:val="superscript"/>
              </w:rPr>
              <w:t>3</w:t>
            </w:r>
            <w:r w:rsidRPr="00352E5D">
              <w:rPr>
                <w:sz w:val="24"/>
              </w:rPr>
              <w:t>的要求。最大落地浓度满足《工业企业设计卫生标准》（</w:t>
            </w:r>
            <w:r w:rsidRPr="00352E5D">
              <w:rPr>
                <w:sz w:val="24"/>
              </w:rPr>
              <w:t>TJ36-79</w:t>
            </w:r>
            <w:r w:rsidRPr="00352E5D">
              <w:rPr>
                <w:sz w:val="24"/>
              </w:rPr>
              <w:t>）表</w:t>
            </w:r>
            <w:r w:rsidRPr="00352E5D">
              <w:rPr>
                <w:sz w:val="24"/>
              </w:rPr>
              <w:t>1</w:t>
            </w:r>
            <w:r w:rsidRPr="00352E5D">
              <w:rPr>
                <w:sz w:val="24"/>
              </w:rPr>
              <w:t>标准：飘尘</w:t>
            </w:r>
            <w:r w:rsidRPr="00352E5D">
              <w:rPr>
                <w:sz w:val="24"/>
              </w:rPr>
              <w:t>0.5mg/m</w:t>
            </w:r>
            <w:r w:rsidRPr="00352E5D">
              <w:rPr>
                <w:sz w:val="24"/>
                <w:vertAlign w:val="superscript"/>
              </w:rPr>
              <w:t>3</w:t>
            </w:r>
            <w:r w:rsidRPr="00352E5D">
              <w:rPr>
                <w:sz w:val="24"/>
              </w:rPr>
              <w:t>。</w:t>
            </w:r>
          </w:p>
          <w:p w:rsidR="002B11F8" w:rsidRDefault="002B11F8" w:rsidP="00C01627">
            <w:pPr>
              <w:adjustRightInd w:val="0"/>
              <w:snapToGrid w:val="0"/>
              <w:spacing w:line="360" w:lineRule="auto"/>
              <w:ind w:firstLineChars="200" w:firstLine="482"/>
              <w:rPr>
                <w:b/>
                <w:bCs/>
                <w:sz w:val="24"/>
              </w:rPr>
            </w:pPr>
            <w:r>
              <w:rPr>
                <w:b/>
                <w:bCs/>
                <w:sz w:val="24"/>
              </w:rPr>
              <w:t>（</w:t>
            </w:r>
            <w:r>
              <w:rPr>
                <w:b/>
                <w:bCs/>
                <w:sz w:val="24"/>
              </w:rPr>
              <w:t>2</w:t>
            </w:r>
            <w:r>
              <w:rPr>
                <w:b/>
                <w:bCs/>
                <w:sz w:val="24"/>
              </w:rPr>
              <w:t>）废水</w:t>
            </w:r>
          </w:p>
          <w:p w:rsidR="00885190" w:rsidRPr="00352E5D" w:rsidRDefault="00885190" w:rsidP="00885190">
            <w:pPr>
              <w:tabs>
                <w:tab w:val="left" w:pos="3840"/>
              </w:tabs>
              <w:spacing w:line="360" w:lineRule="auto"/>
              <w:ind w:firstLineChars="200" w:firstLine="480"/>
              <w:jc w:val="left"/>
              <w:rPr>
                <w:sz w:val="24"/>
              </w:rPr>
            </w:pPr>
            <w:r>
              <w:rPr>
                <w:rFonts w:hint="eastAsia"/>
                <w:sz w:val="24"/>
              </w:rPr>
              <w:t>该</w:t>
            </w:r>
            <w:r w:rsidRPr="00352E5D">
              <w:rPr>
                <w:sz w:val="24"/>
              </w:rPr>
              <w:t>项目</w:t>
            </w:r>
            <w:r>
              <w:rPr>
                <w:rFonts w:hint="eastAsia"/>
                <w:sz w:val="24"/>
              </w:rPr>
              <w:t>废水主要是职工生活污水，</w:t>
            </w:r>
            <w:r w:rsidRPr="00352E5D">
              <w:rPr>
                <w:sz w:val="24"/>
              </w:rPr>
              <w:t>生活污水排放量为</w:t>
            </w:r>
            <w:r w:rsidRPr="00352E5D">
              <w:rPr>
                <w:sz w:val="24"/>
              </w:rPr>
              <w:t>1.6m</w:t>
            </w:r>
            <w:r w:rsidRPr="00352E5D">
              <w:rPr>
                <w:sz w:val="24"/>
                <w:vertAlign w:val="superscript"/>
              </w:rPr>
              <w:t>3</w:t>
            </w:r>
            <w:r w:rsidRPr="00352E5D">
              <w:rPr>
                <w:sz w:val="24"/>
              </w:rPr>
              <w:t>/d</w:t>
            </w:r>
            <w:r w:rsidRPr="00352E5D">
              <w:rPr>
                <w:sz w:val="24"/>
              </w:rPr>
              <w:t>、</w:t>
            </w:r>
            <w:r w:rsidRPr="00352E5D">
              <w:rPr>
                <w:sz w:val="24"/>
              </w:rPr>
              <w:t>480m</w:t>
            </w:r>
            <w:r w:rsidRPr="00352E5D">
              <w:rPr>
                <w:sz w:val="24"/>
                <w:vertAlign w:val="superscript"/>
              </w:rPr>
              <w:t>3</w:t>
            </w:r>
            <w:r w:rsidRPr="00352E5D">
              <w:rPr>
                <w:sz w:val="24"/>
              </w:rPr>
              <w:t>/a</w:t>
            </w:r>
            <w:r w:rsidRPr="00352E5D">
              <w:rPr>
                <w:sz w:val="24"/>
              </w:rPr>
              <w:t>，生活污水采取化粪池处理，处理后经排水管网进入舞阳县产业集聚区污水处理厂再处理，最终排入三里河。</w:t>
            </w:r>
            <w:r>
              <w:rPr>
                <w:rFonts w:hint="eastAsia"/>
                <w:sz w:val="24"/>
              </w:rPr>
              <w:t>废水</w:t>
            </w:r>
            <w:r w:rsidRPr="00352E5D">
              <w:rPr>
                <w:sz w:val="24"/>
              </w:rPr>
              <w:t>主要污染物</w:t>
            </w:r>
            <w:r w:rsidRPr="00352E5D">
              <w:rPr>
                <w:sz w:val="24"/>
              </w:rPr>
              <w:t>COD</w:t>
            </w:r>
            <w:r w:rsidRPr="00352E5D">
              <w:rPr>
                <w:sz w:val="24"/>
              </w:rPr>
              <w:t>、氨氮</w:t>
            </w:r>
            <w:r>
              <w:rPr>
                <w:rFonts w:hint="eastAsia"/>
                <w:sz w:val="24"/>
              </w:rPr>
              <w:t>排放浓度分别为</w:t>
            </w:r>
            <w:r w:rsidRPr="00352E5D">
              <w:rPr>
                <w:sz w:val="24"/>
              </w:rPr>
              <w:t>：</w:t>
            </w:r>
            <w:r w:rsidRPr="00352E5D">
              <w:rPr>
                <w:sz w:val="24"/>
              </w:rPr>
              <w:t>150mg/L</w:t>
            </w:r>
            <w:r w:rsidRPr="00352E5D">
              <w:rPr>
                <w:sz w:val="24"/>
              </w:rPr>
              <w:t>、</w:t>
            </w:r>
            <w:r w:rsidRPr="00352E5D">
              <w:rPr>
                <w:sz w:val="24"/>
              </w:rPr>
              <w:t>25mg/L</w:t>
            </w:r>
            <w:r w:rsidRPr="00352E5D">
              <w:rPr>
                <w:sz w:val="24"/>
              </w:rPr>
              <w:t>，排放量分别为</w:t>
            </w:r>
            <w:r w:rsidRPr="00352E5D">
              <w:rPr>
                <w:sz w:val="24"/>
              </w:rPr>
              <w:t>0.072t/a</w:t>
            </w:r>
            <w:r w:rsidRPr="00352E5D">
              <w:rPr>
                <w:sz w:val="24"/>
              </w:rPr>
              <w:t>、</w:t>
            </w:r>
            <w:r w:rsidRPr="00352E5D">
              <w:rPr>
                <w:sz w:val="24"/>
              </w:rPr>
              <w:t>0.012t/a</w:t>
            </w:r>
            <w:r w:rsidRPr="00352E5D">
              <w:rPr>
                <w:sz w:val="24"/>
              </w:rPr>
              <w:t>，可以满足《污水综合排放标准》（</w:t>
            </w:r>
            <w:r w:rsidRPr="00352E5D">
              <w:rPr>
                <w:sz w:val="24"/>
              </w:rPr>
              <w:t>GB8978-1996</w:t>
            </w:r>
            <w:r w:rsidRPr="00352E5D">
              <w:rPr>
                <w:sz w:val="24"/>
              </w:rPr>
              <w:t>）表</w:t>
            </w:r>
            <w:r w:rsidRPr="00352E5D">
              <w:rPr>
                <w:sz w:val="24"/>
              </w:rPr>
              <w:t>4</w:t>
            </w:r>
            <w:r w:rsidRPr="00352E5D">
              <w:rPr>
                <w:sz w:val="24"/>
              </w:rPr>
              <w:t>中的二级标准要求。</w:t>
            </w:r>
          </w:p>
          <w:p w:rsidR="002B11F8" w:rsidRDefault="002B11F8" w:rsidP="00C01627">
            <w:pPr>
              <w:spacing w:line="520" w:lineRule="exact"/>
              <w:ind w:firstLineChars="200" w:firstLine="482"/>
              <w:rPr>
                <w:rFonts w:hint="eastAsia"/>
                <w:b/>
                <w:bCs/>
                <w:sz w:val="24"/>
              </w:rPr>
            </w:pPr>
            <w:r>
              <w:rPr>
                <w:b/>
                <w:bCs/>
                <w:sz w:val="24"/>
                <w:highlight w:val="white"/>
              </w:rPr>
              <w:t>（</w:t>
            </w:r>
            <w:r>
              <w:rPr>
                <w:b/>
                <w:bCs/>
                <w:sz w:val="24"/>
                <w:highlight w:val="white"/>
              </w:rPr>
              <w:t>3</w:t>
            </w:r>
            <w:r>
              <w:rPr>
                <w:b/>
                <w:bCs/>
                <w:sz w:val="24"/>
                <w:highlight w:val="white"/>
              </w:rPr>
              <w:t>）噪声</w:t>
            </w:r>
          </w:p>
          <w:p w:rsidR="002B11F8" w:rsidRPr="00F73A57" w:rsidRDefault="002B11F8" w:rsidP="00F73A57">
            <w:pPr>
              <w:pStyle w:val="1"/>
              <w:adjustRightInd w:val="0"/>
              <w:spacing w:line="360" w:lineRule="auto"/>
              <w:ind w:firstLineChars="200" w:firstLine="480"/>
              <w:rPr>
                <w:rFonts w:eastAsia="宋体"/>
                <w:sz w:val="24"/>
                <w:szCs w:val="24"/>
              </w:rPr>
            </w:pPr>
            <w:r>
              <w:rPr>
                <w:rFonts w:hint="eastAsia"/>
                <w:bCs/>
                <w:sz w:val="24"/>
              </w:rPr>
              <w:t>该</w:t>
            </w:r>
            <w:r>
              <w:rPr>
                <w:bCs/>
                <w:sz w:val="24"/>
              </w:rPr>
              <w:t>项目</w:t>
            </w:r>
            <w:r w:rsidR="00F73A57" w:rsidRPr="003B79A3">
              <w:rPr>
                <w:rFonts w:eastAsia="宋体" w:hint="eastAsia"/>
                <w:sz w:val="24"/>
                <w:szCs w:val="24"/>
              </w:rPr>
              <w:t>主要为梳棉机、绗纺机、缝纫机等产生的噪声影响，源强为</w:t>
            </w:r>
            <w:r w:rsidR="00F73A57" w:rsidRPr="003B79A3">
              <w:rPr>
                <w:rFonts w:eastAsia="宋体" w:hint="eastAsia"/>
                <w:sz w:val="24"/>
                <w:szCs w:val="24"/>
              </w:rPr>
              <w:t>70~85dB</w:t>
            </w:r>
            <w:r w:rsidR="00F73A57" w:rsidRPr="003B79A3">
              <w:rPr>
                <w:rFonts w:eastAsia="宋体" w:hint="eastAsia"/>
                <w:sz w:val="24"/>
                <w:szCs w:val="24"/>
              </w:rPr>
              <w:t>（</w:t>
            </w:r>
            <w:r w:rsidR="00F73A57" w:rsidRPr="003B79A3">
              <w:rPr>
                <w:rFonts w:eastAsia="宋体" w:hint="eastAsia"/>
                <w:sz w:val="24"/>
                <w:szCs w:val="24"/>
              </w:rPr>
              <w:t>A</w:t>
            </w:r>
            <w:r w:rsidR="00F73A57" w:rsidRPr="003B79A3">
              <w:rPr>
                <w:rFonts w:eastAsia="宋体" w:hint="eastAsia"/>
                <w:sz w:val="24"/>
                <w:szCs w:val="24"/>
              </w:rPr>
              <w:t>）之间。经采取厂房密闭隔声、基础减振等措施，四界均满足《工业企业厂界环境噪声排放标准》（</w:t>
            </w:r>
            <w:r w:rsidR="00F73A57" w:rsidRPr="003B79A3">
              <w:rPr>
                <w:rFonts w:eastAsia="宋体" w:hint="eastAsia"/>
                <w:sz w:val="24"/>
                <w:szCs w:val="24"/>
              </w:rPr>
              <w:t>GB12348-2008</w:t>
            </w:r>
            <w:r w:rsidR="00F73A57" w:rsidRPr="003B79A3">
              <w:rPr>
                <w:rFonts w:eastAsia="宋体" w:hint="eastAsia"/>
                <w:sz w:val="24"/>
                <w:szCs w:val="24"/>
              </w:rPr>
              <w:t>）</w:t>
            </w:r>
            <w:r w:rsidR="00F73A57">
              <w:rPr>
                <w:rFonts w:eastAsia="宋体" w:hint="eastAsia"/>
                <w:sz w:val="24"/>
                <w:szCs w:val="24"/>
              </w:rPr>
              <w:t>三</w:t>
            </w:r>
            <w:r w:rsidR="00F73A57" w:rsidRPr="003B79A3">
              <w:rPr>
                <w:rFonts w:eastAsia="宋体" w:hint="eastAsia"/>
                <w:sz w:val="24"/>
                <w:szCs w:val="24"/>
              </w:rPr>
              <w:t>类标准</w:t>
            </w:r>
            <w:r w:rsidR="00F73A57">
              <w:rPr>
                <w:rFonts w:eastAsia="宋体" w:hint="eastAsia"/>
                <w:sz w:val="24"/>
                <w:szCs w:val="24"/>
              </w:rPr>
              <w:t>。</w:t>
            </w:r>
          </w:p>
          <w:p w:rsidR="002B11F8" w:rsidRDefault="002B11F8" w:rsidP="00C01627">
            <w:pPr>
              <w:spacing w:line="360" w:lineRule="auto"/>
              <w:ind w:firstLine="480"/>
              <w:rPr>
                <w:b/>
                <w:kern w:val="0"/>
                <w:sz w:val="24"/>
              </w:rPr>
            </w:pPr>
            <w:r>
              <w:rPr>
                <w:b/>
                <w:kern w:val="0"/>
                <w:sz w:val="24"/>
              </w:rPr>
              <w:t>（</w:t>
            </w:r>
            <w:r>
              <w:rPr>
                <w:b/>
                <w:kern w:val="0"/>
                <w:sz w:val="24"/>
              </w:rPr>
              <w:t>4</w:t>
            </w:r>
            <w:r>
              <w:rPr>
                <w:b/>
                <w:kern w:val="0"/>
                <w:sz w:val="24"/>
              </w:rPr>
              <w:t>）固体废物</w:t>
            </w:r>
          </w:p>
          <w:p w:rsidR="00F73A57" w:rsidRPr="00352E5D" w:rsidRDefault="002B11F8" w:rsidP="00F73A57">
            <w:pPr>
              <w:tabs>
                <w:tab w:val="left" w:pos="690"/>
              </w:tabs>
              <w:adjustRightInd w:val="0"/>
              <w:snapToGrid w:val="0"/>
              <w:spacing w:line="360" w:lineRule="auto"/>
              <w:ind w:firstLineChars="200" w:firstLine="480"/>
              <w:rPr>
                <w:sz w:val="24"/>
              </w:rPr>
            </w:pPr>
            <w:r>
              <w:rPr>
                <w:rFonts w:hint="eastAsia"/>
                <w:bCs/>
                <w:sz w:val="24"/>
              </w:rPr>
              <w:t>该项目</w:t>
            </w:r>
            <w:r w:rsidR="00F73A57">
              <w:rPr>
                <w:rFonts w:hint="eastAsia"/>
                <w:sz w:val="24"/>
              </w:rPr>
              <w:t>项目固废主要为职工生活垃圾，生产过程产生的废布</w:t>
            </w:r>
            <w:r w:rsidR="00F73A57" w:rsidRPr="00352E5D">
              <w:rPr>
                <w:sz w:val="24"/>
              </w:rPr>
              <w:t>、絮棉和线头</w:t>
            </w:r>
            <w:r w:rsidR="00F73A57">
              <w:rPr>
                <w:rFonts w:hint="eastAsia"/>
                <w:sz w:val="24"/>
              </w:rPr>
              <w:t>等废弃物。</w:t>
            </w:r>
            <w:r w:rsidR="002A59A4">
              <w:rPr>
                <w:rFonts w:hint="eastAsia"/>
                <w:sz w:val="24"/>
              </w:rPr>
              <w:t>员工生活垃圾应</w:t>
            </w:r>
            <w:r w:rsidR="00F73A57" w:rsidRPr="002A59A4">
              <w:rPr>
                <w:rFonts w:hint="eastAsia"/>
                <w:sz w:val="24"/>
              </w:rPr>
              <w:t>定点堆存</w:t>
            </w:r>
            <w:r w:rsidR="00F73A57">
              <w:rPr>
                <w:rFonts w:hint="eastAsia"/>
                <w:sz w:val="24"/>
              </w:rPr>
              <w:t>、日产日清，由环卫部门统一收集，转运至生活垃圾填埋场卫生填埋。</w:t>
            </w:r>
            <w:r w:rsidR="002A59A4">
              <w:rPr>
                <w:sz w:val="24"/>
              </w:rPr>
              <w:t>废布、絮棉和线头</w:t>
            </w:r>
            <w:r w:rsidR="002A59A4">
              <w:rPr>
                <w:rFonts w:hint="eastAsia"/>
                <w:sz w:val="24"/>
              </w:rPr>
              <w:t>等生产垃圾应合理处置，</w:t>
            </w:r>
            <w:r w:rsidR="00F73A57" w:rsidRPr="00352E5D">
              <w:rPr>
                <w:sz w:val="24"/>
              </w:rPr>
              <w:t>不</w:t>
            </w:r>
            <w:r w:rsidR="002A59A4">
              <w:rPr>
                <w:rFonts w:hint="eastAsia"/>
                <w:sz w:val="24"/>
              </w:rPr>
              <w:t>许</w:t>
            </w:r>
            <w:r w:rsidR="00F73A57" w:rsidRPr="00352E5D">
              <w:rPr>
                <w:sz w:val="24"/>
              </w:rPr>
              <w:t>外排。</w:t>
            </w:r>
          </w:p>
          <w:p w:rsidR="002B11F8" w:rsidRPr="004144C3" w:rsidRDefault="002B11F8" w:rsidP="00C01627">
            <w:pPr>
              <w:spacing w:line="520" w:lineRule="exact"/>
              <w:ind w:firstLineChars="200" w:firstLine="480"/>
              <w:rPr>
                <w:bCs/>
                <w:sz w:val="24"/>
              </w:rPr>
            </w:pPr>
          </w:p>
        </w:tc>
      </w:tr>
      <w:tr w:rsidR="002B11F8"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p>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p>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p>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p>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p>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p>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拟</w:t>
            </w:r>
          </w:p>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批</w:t>
            </w:r>
          </w:p>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复</w:t>
            </w:r>
          </w:p>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意</w:t>
            </w:r>
          </w:p>
          <w:p w:rsidR="002B11F8" w:rsidRPr="003870F4" w:rsidRDefault="002B11F8"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见</w:t>
            </w:r>
          </w:p>
        </w:tc>
        <w:tc>
          <w:tcPr>
            <w:tcW w:w="7230" w:type="dxa"/>
            <w:tcBorders>
              <w:top w:val="single" w:sz="8" w:space="0" w:color="auto"/>
              <w:left w:val="single" w:sz="8" w:space="0" w:color="auto"/>
              <w:bottom w:val="single" w:sz="8" w:space="0" w:color="auto"/>
              <w:right w:val="single" w:sz="8" w:space="0" w:color="auto"/>
            </w:tcBorders>
          </w:tcPr>
          <w:p w:rsidR="002B11F8" w:rsidRPr="003870F4" w:rsidRDefault="002B11F8" w:rsidP="00C01627">
            <w:pPr>
              <w:ind w:firstLineChars="200" w:firstLine="480"/>
              <w:rPr>
                <w:rFonts w:asciiTheme="minorHAnsi" w:hAnsiTheme="minorHAnsi" w:hint="eastAsia"/>
                <w:sz w:val="24"/>
              </w:rPr>
            </w:pPr>
            <w:r w:rsidRPr="003870F4">
              <w:rPr>
                <w:rFonts w:asciiTheme="minorHAnsi" w:hAnsiTheme="minorHAnsi"/>
                <w:sz w:val="24"/>
              </w:rPr>
              <w:t>一、同意环评单位所做的结论，原则批准《</w:t>
            </w:r>
            <w:r w:rsidR="002A59A4" w:rsidRPr="00352E5D">
              <w:rPr>
                <w:sz w:val="24"/>
              </w:rPr>
              <w:t>舞阳县锦富欣绒毛制品有限公司</w:t>
            </w:r>
            <w:r w:rsidR="002A59A4">
              <w:rPr>
                <w:sz w:val="24"/>
              </w:rPr>
              <w:t>年产</w:t>
            </w:r>
            <w:r w:rsidR="002A59A4">
              <w:rPr>
                <w:sz w:val="24"/>
              </w:rPr>
              <w:t>40</w:t>
            </w:r>
            <w:r w:rsidR="002A59A4">
              <w:rPr>
                <w:sz w:val="24"/>
              </w:rPr>
              <w:t>万件床上用品</w:t>
            </w:r>
            <w:r w:rsidR="002A59A4">
              <w:rPr>
                <w:rFonts w:hint="eastAsia"/>
                <w:sz w:val="24"/>
              </w:rPr>
              <w:t>建设</w:t>
            </w:r>
            <w:r w:rsidR="002A59A4">
              <w:rPr>
                <w:sz w:val="24"/>
              </w:rPr>
              <w:t>项目</w:t>
            </w:r>
            <w:r w:rsidRPr="003870F4">
              <w:rPr>
                <w:rFonts w:asciiTheme="minorHAnsi" w:hAnsiTheme="minorHAnsi"/>
                <w:sz w:val="24"/>
              </w:rPr>
              <w:t>环境影响报告表》。</w:t>
            </w:r>
          </w:p>
          <w:p w:rsidR="002B11F8" w:rsidRPr="003870F4" w:rsidRDefault="002B11F8" w:rsidP="00C01627">
            <w:pPr>
              <w:ind w:firstLineChars="200" w:firstLine="480"/>
              <w:rPr>
                <w:rFonts w:asciiTheme="minorHAnsi" w:hAnsiTheme="minorHAnsi" w:hint="eastAsia"/>
                <w:sz w:val="24"/>
              </w:rPr>
            </w:pPr>
            <w:r w:rsidRPr="003870F4">
              <w:rPr>
                <w:rFonts w:asciiTheme="minorHAnsi" w:hAnsiTheme="minorHAnsi"/>
                <w:sz w:val="24"/>
              </w:rPr>
              <w:t>二、</w:t>
            </w:r>
            <w:r w:rsidR="002A59A4" w:rsidRPr="00976DD1">
              <w:rPr>
                <w:bCs/>
                <w:sz w:val="24"/>
              </w:rPr>
              <w:t>项目选址于</w:t>
            </w:r>
            <w:r w:rsidR="002A59A4" w:rsidRPr="00976DD1">
              <w:rPr>
                <w:sz w:val="24"/>
              </w:rPr>
              <w:t>河南省漯河市舞阳县张家港路东段路南</w:t>
            </w:r>
            <w:r w:rsidR="002A59A4" w:rsidRPr="00976DD1">
              <w:rPr>
                <w:sz w:val="24"/>
                <w:shd w:val="clear" w:color="auto" w:fill="FFFFFF"/>
              </w:rPr>
              <w:t>，原</w:t>
            </w:r>
            <w:r w:rsidR="002A59A4" w:rsidRPr="00976DD1">
              <w:rPr>
                <w:rFonts w:hint="eastAsia"/>
                <w:sz w:val="24"/>
                <w:shd w:val="clear" w:color="auto" w:fill="FFFFFF"/>
              </w:rPr>
              <w:t>龙田精密仪器厂内</w:t>
            </w:r>
            <w:r w:rsidR="002A59A4">
              <w:rPr>
                <w:sz w:val="24"/>
                <w:shd w:val="clear" w:color="auto" w:fill="FFFFFF"/>
              </w:rPr>
              <w:t>，</w:t>
            </w:r>
            <w:r w:rsidR="002A59A4">
              <w:rPr>
                <w:rFonts w:hint="eastAsia"/>
                <w:sz w:val="24"/>
                <w:shd w:val="clear" w:color="auto" w:fill="FFFFFF"/>
              </w:rPr>
              <w:t>该</w:t>
            </w:r>
            <w:r w:rsidR="002A59A4" w:rsidRPr="00976DD1">
              <w:rPr>
                <w:sz w:val="24"/>
                <w:shd w:val="clear" w:color="auto" w:fill="FFFFFF"/>
              </w:rPr>
              <w:t>项目租赁院内</w:t>
            </w:r>
            <w:r w:rsidR="002A59A4">
              <w:rPr>
                <w:rFonts w:hint="eastAsia"/>
                <w:sz w:val="24"/>
                <w:shd w:val="clear" w:color="auto" w:fill="FFFFFF"/>
              </w:rPr>
              <w:t>两</w:t>
            </w:r>
            <w:r w:rsidR="002A59A4" w:rsidRPr="00976DD1">
              <w:rPr>
                <w:sz w:val="24"/>
                <w:shd w:val="clear" w:color="auto" w:fill="FFFFFF"/>
              </w:rPr>
              <w:t>栋生产厂房</w:t>
            </w:r>
            <w:r w:rsidR="002A59A4">
              <w:rPr>
                <w:rFonts w:hint="eastAsia"/>
                <w:sz w:val="24"/>
                <w:shd w:val="clear" w:color="auto" w:fill="FFFFFF"/>
              </w:rPr>
              <w:t>，</w:t>
            </w:r>
            <w:r w:rsidR="002A59A4">
              <w:rPr>
                <w:sz w:val="24"/>
                <w:shd w:val="clear" w:color="auto" w:fill="FFFFFF"/>
              </w:rPr>
              <w:t>总建筑面积</w:t>
            </w:r>
            <w:r w:rsidR="002A59A4">
              <w:rPr>
                <w:rFonts w:hint="eastAsia"/>
                <w:sz w:val="24"/>
                <w:shd w:val="clear" w:color="auto" w:fill="FFFFFF"/>
              </w:rPr>
              <w:t>3500</w:t>
            </w:r>
            <w:r w:rsidR="002A59A4">
              <w:rPr>
                <w:sz w:val="24"/>
                <w:shd w:val="clear" w:color="auto" w:fill="FFFFFF"/>
              </w:rPr>
              <w:t>m</w:t>
            </w:r>
            <w:r w:rsidR="002A59A4">
              <w:rPr>
                <w:sz w:val="24"/>
                <w:shd w:val="clear" w:color="auto" w:fill="FFFFFF"/>
                <w:vertAlign w:val="superscript"/>
              </w:rPr>
              <w:t>2</w:t>
            </w:r>
            <w:r w:rsidR="002A59A4">
              <w:rPr>
                <w:rFonts w:hint="eastAsia"/>
                <w:sz w:val="24"/>
                <w:shd w:val="clear" w:color="auto" w:fill="FFFFFF"/>
              </w:rPr>
              <w:t>，</w:t>
            </w:r>
            <w:r w:rsidR="002A59A4">
              <w:rPr>
                <w:sz w:val="24"/>
                <w:shd w:val="clear" w:color="auto" w:fill="FFFFFF"/>
              </w:rPr>
              <w:t>分区进行生产经营。</w:t>
            </w:r>
            <w:r w:rsidR="002A59A4">
              <w:rPr>
                <w:rFonts w:hint="eastAsia"/>
                <w:sz w:val="24"/>
                <w:shd w:val="clear" w:color="auto" w:fill="FFFFFF"/>
              </w:rPr>
              <w:t>总投资</w:t>
            </w:r>
            <w:r w:rsidR="002A59A4">
              <w:rPr>
                <w:rFonts w:hint="eastAsia"/>
                <w:sz w:val="24"/>
                <w:shd w:val="clear" w:color="auto" w:fill="FFFFFF"/>
              </w:rPr>
              <w:t>1500</w:t>
            </w:r>
            <w:r w:rsidR="002A59A4">
              <w:rPr>
                <w:rFonts w:hint="eastAsia"/>
                <w:sz w:val="24"/>
                <w:shd w:val="clear" w:color="auto" w:fill="FFFFFF"/>
              </w:rPr>
              <w:t>万元，</w:t>
            </w:r>
            <w:r w:rsidR="002A59A4" w:rsidRPr="00352E5D">
              <w:rPr>
                <w:sz w:val="24"/>
                <w:shd w:val="clear" w:color="auto" w:fill="FFFFFF"/>
              </w:rPr>
              <w:t>引进绗缝机、缝纫机及梳棉机等生产设备，项目建成后可达到年产</w:t>
            </w:r>
            <w:r w:rsidR="002A59A4">
              <w:rPr>
                <w:sz w:val="24"/>
                <w:shd w:val="clear" w:color="auto" w:fill="FFFFFF"/>
              </w:rPr>
              <w:t>4</w:t>
            </w:r>
            <w:r w:rsidR="002A59A4" w:rsidRPr="00352E5D">
              <w:rPr>
                <w:sz w:val="24"/>
                <w:shd w:val="clear" w:color="auto" w:fill="FFFFFF"/>
              </w:rPr>
              <w:t>0</w:t>
            </w:r>
            <w:r w:rsidR="002A59A4" w:rsidRPr="00352E5D">
              <w:rPr>
                <w:sz w:val="24"/>
                <w:shd w:val="clear" w:color="auto" w:fill="FFFFFF"/>
              </w:rPr>
              <w:t>万件床上用品</w:t>
            </w:r>
            <w:r w:rsidR="002A59A4">
              <w:rPr>
                <w:rFonts w:hint="eastAsia"/>
                <w:sz w:val="24"/>
                <w:shd w:val="clear" w:color="auto" w:fill="FFFFFF"/>
              </w:rPr>
              <w:t>。</w:t>
            </w:r>
            <w:r w:rsidRPr="003870F4">
              <w:rPr>
                <w:rFonts w:asciiTheme="minorHAnsi" w:hAnsiTheme="minorHAnsi"/>
                <w:sz w:val="24"/>
              </w:rPr>
              <w:t>建设单位要认真落实环评中提出的各项污染防治措施和环保投资，不得擅自变更。</w:t>
            </w:r>
          </w:p>
          <w:p w:rsidR="002A59A4" w:rsidRPr="00352E5D" w:rsidRDefault="002B11F8" w:rsidP="002A59A4">
            <w:pPr>
              <w:tabs>
                <w:tab w:val="left" w:pos="3840"/>
              </w:tabs>
              <w:spacing w:line="360" w:lineRule="auto"/>
              <w:ind w:firstLineChars="200" w:firstLine="480"/>
              <w:jc w:val="left"/>
              <w:rPr>
                <w:sz w:val="24"/>
              </w:rPr>
            </w:pPr>
            <w:r w:rsidRPr="003870F4">
              <w:rPr>
                <w:rFonts w:asciiTheme="minorHAnsi" w:hAnsiTheme="minorHAnsi"/>
                <w:sz w:val="24"/>
              </w:rPr>
              <w:t>三、</w:t>
            </w:r>
            <w:r w:rsidR="002A59A4">
              <w:rPr>
                <w:rFonts w:hint="eastAsia"/>
                <w:sz w:val="24"/>
              </w:rPr>
              <w:t>该</w:t>
            </w:r>
            <w:r w:rsidR="002A59A4" w:rsidRPr="00352E5D">
              <w:rPr>
                <w:sz w:val="24"/>
              </w:rPr>
              <w:t>项目</w:t>
            </w:r>
            <w:r w:rsidR="002A59A4">
              <w:rPr>
                <w:rFonts w:hint="eastAsia"/>
                <w:sz w:val="24"/>
              </w:rPr>
              <w:t>废水主要是职工生活污水，</w:t>
            </w:r>
            <w:r w:rsidR="002A59A4" w:rsidRPr="00352E5D">
              <w:rPr>
                <w:sz w:val="24"/>
              </w:rPr>
              <w:t>生活污水排放量为</w:t>
            </w:r>
            <w:r w:rsidR="002A59A4" w:rsidRPr="00352E5D">
              <w:rPr>
                <w:sz w:val="24"/>
              </w:rPr>
              <w:t>1.6m</w:t>
            </w:r>
            <w:r w:rsidR="002A59A4" w:rsidRPr="00352E5D">
              <w:rPr>
                <w:sz w:val="24"/>
                <w:vertAlign w:val="superscript"/>
              </w:rPr>
              <w:t>3</w:t>
            </w:r>
            <w:r w:rsidR="002A59A4" w:rsidRPr="00352E5D">
              <w:rPr>
                <w:sz w:val="24"/>
              </w:rPr>
              <w:t>/d</w:t>
            </w:r>
            <w:r w:rsidR="002A59A4" w:rsidRPr="00352E5D">
              <w:rPr>
                <w:sz w:val="24"/>
              </w:rPr>
              <w:t>、</w:t>
            </w:r>
            <w:r w:rsidR="002A59A4" w:rsidRPr="00352E5D">
              <w:rPr>
                <w:sz w:val="24"/>
              </w:rPr>
              <w:t>480m</w:t>
            </w:r>
            <w:r w:rsidR="002A59A4" w:rsidRPr="00352E5D">
              <w:rPr>
                <w:sz w:val="24"/>
                <w:vertAlign w:val="superscript"/>
              </w:rPr>
              <w:t>3</w:t>
            </w:r>
            <w:r w:rsidR="002A59A4" w:rsidRPr="00352E5D">
              <w:rPr>
                <w:sz w:val="24"/>
              </w:rPr>
              <w:t>/a</w:t>
            </w:r>
            <w:r w:rsidR="002A59A4" w:rsidRPr="00352E5D">
              <w:rPr>
                <w:sz w:val="24"/>
              </w:rPr>
              <w:t>，生活污水采取化粪池处理，处理后经排水管网进入舞阳县产业集聚区污水处理厂再处理，最终排入三里河。</w:t>
            </w:r>
            <w:r w:rsidR="002A59A4">
              <w:rPr>
                <w:rFonts w:hint="eastAsia"/>
                <w:sz w:val="24"/>
              </w:rPr>
              <w:t>废水</w:t>
            </w:r>
            <w:r w:rsidR="002A59A4" w:rsidRPr="00352E5D">
              <w:rPr>
                <w:sz w:val="24"/>
              </w:rPr>
              <w:t>主要污染物</w:t>
            </w:r>
            <w:r w:rsidR="002A59A4" w:rsidRPr="00352E5D">
              <w:rPr>
                <w:sz w:val="24"/>
              </w:rPr>
              <w:t>COD</w:t>
            </w:r>
            <w:r w:rsidR="002A59A4" w:rsidRPr="00352E5D">
              <w:rPr>
                <w:sz w:val="24"/>
              </w:rPr>
              <w:t>、氨氮</w:t>
            </w:r>
            <w:r w:rsidR="002A59A4">
              <w:rPr>
                <w:rFonts w:hint="eastAsia"/>
                <w:sz w:val="24"/>
              </w:rPr>
              <w:t>排放浓度分别为</w:t>
            </w:r>
            <w:r w:rsidR="002A59A4" w:rsidRPr="00352E5D">
              <w:rPr>
                <w:sz w:val="24"/>
              </w:rPr>
              <w:t>：</w:t>
            </w:r>
            <w:r w:rsidR="002A59A4" w:rsidRPr="00352E5D">
              <w:rPr>
                <w:sz w:val="24"/>
              </w:rPr>
              <w:t>150mg/L</w:t>
            </w:r>
            <w:r w:rsidR="002A59A4" w:rsidRPr="00352E5D">
              <w:rPr>
                <w:sz w:val="24"/>
              </w:rPr>
              <w:t>、</w:t>
            </w:r>
            <w:r w:rsidR="002A59A4" w:rsidRPr="00352E5D">
              <w:rPr>
                <w:sz w:val="24"/>
              </w:rPr>
              <w:t>25mg/L</w:t>
            </w:r>
            <w:r w:rsidR="002A59A4" w:rsidRPr="00352E5D">
              <w:rPr>
                <w:sz w:val="24"/>
              </w:rPr>
              <w:t>，排放量分别为</w:t>
            </w:r>
            <w:r w:rsidR="002A59A4" w:rsidRPr="00352E5D">
              <w:rPr>
                <w:sz w:val="24"/>
              </w:rPr>
              <w:t>0.072t/a</w:t>
            </w:r>
            <w:r w:rsidR="002A59A4" w:rsidRPr="00352E5D">
              <w:rPr>
                <w:sz w:val="24"/>
              </w:rPr>
              <w:t>、</w:t>
            </w:r>
            <w:r w:rsidR="002A59A4" w:rsidRPr="00352E5D">
              <w:rPr>
                <w:sz w:val="24"/>
              </w:rPr>
              <w:lastRenderedPageBreak/>
              <w:t>0.012t/a</w:t>
            </w:r>
            <w:r w:rsidR="002A59A4" w:rsidRPr="00352E5D">
              <w:rPr>
                <w:sz w:val="24"/>
              </w:rPr>
              <w:t>，可以满足《污水综合排放标准》（</w:t>
            </w:r>
            <w:r w:rsidR="002A59A4" w:rsidRPr="00352E5D">
              <w:rPr>
                <w:sz w:val="24"/>
              </w:rPr>
              <w:t>GB8978-1996</w:t>
            </w:r>
            <w:r w:rsidR="002A59A4" w:rsidRPr="00352E5D">
              <w:rPr>
                <w:sz w:val="24"/>
              </w:rPr>
              <w:t>）表</w:t>
            </w:r>
            <w:r w:rsidR="002A59A4" w:rsidRPr="00352E5D">
              <w:rPr>
                <w:sz w:val="24"/>
              </w:rPr>
              <w:t>4</w:t>
            </w:r>
            <w:r w:rsidR="002A59A4" w:rsidRPr="00352E5D">
              <w:rPr>
                <w:sz w:val="24"/>
              </w:rPr>
              <w:t>中的二级标准要求。</w:t>
            </w:r>
          </w:p>
          <w:p w:rsidR="002A59A4" w:rsidRDefault="002B11F8" w:rsidP="002A59A4">
            <w:pPr>
              <w:spacing w:line="520" w:lineRule="exact"/>
              <w:ind w:firstLineChars="200" w:firstLine="422"/>
              <w:rPr>
                <w:rFonts w:hint="eastAsia"/>
                <w:sz w:val="24"/>
              </w:rPr>
            </w:pPr>
            <w:r>
              <w:rPr>
                <w:rFonts w:hint="eastAsia"/>
                <w:b/>
              </w:rPr>
              <w:t>四、</w:t>
            </w:r>
            <w:r w:rsidR="002A59A4">
              <w:rPr>
                <w:rFonts w:hint="eastAsia"/>
                <w:sz w:val="24"/>
              </w:rPr>
              <w:t>项目废气主要为梳棉工序产生的少量棉尘，通过</w:t>
            </w:r>
            <w:r w:rsidR="002A59A4">
              <w:rPr>
                <w:sz w:val="24"/>
              </w:rPr>
              <w:t>筒式除尘器处理后</w:t>
            </w:r>
            <w:r w:rsidR="002A59A4">
              <w:rPr>
                <w:rFonts w:hint="eastAsia"/>
                <w:sz w:val="24"/>
              </w:rPr>
              <w:t>15</w:t>
            </w:r>
            <w:r w:rsidR="002A59A4">
              <w:rPr>
                <w:sz w:val="24"/>
              </w:rPr>
              <w:t>m</w:t>
            </w:r>
            <w:r w:rsidR="002A59A4">
              <w:rPr>
                <w:sz w:val="24"/>
              </w:rPr>
              <w:t>高排气筒排放</w:t>
            </w:r>
            <w:r w:rsidR="002A59A4">
              <w:rPr>
                <w:rFonts w:hint="eastAsia"/>
                <w:sz w:val="24"/>
              </w:rPr>
              <w:t>。根据大气环境估算模式核算，预测项目粉尘排放能够满足</w:t>
            </w:r>
            <w:r w:rsidR="002A59A4" w:rsidRPr="00352E5D">
              <w:rPr>
                <w:sz w:val="24"/>
              </w:rPr>
              <w:t>《大气污染物综合排放标准》（</w:t>
            </w:r>
            <w:r w:rsidR="002A59A4" w:rsidRPr="00352E5D">
              <w:rPr>
                <w:sz w:val="24"/>
              </w:rPr>
              <w:t>GB16297-1996</w:t>
            </w:r>
            <w:r w:rsidR="002A59A4" w:rsidRPr="00352E5D">
              <w:rPr>
                <w:sz w:val="24"/>
              </w:rPr>
              <w:t>）表</w:t>
            </w:r>
            <w:r w:rsidR="002A59A4" w:rsidRPr="00352E5D">
              <w:rPr>
                <w:sz w:val="24"/>
              </w:rPr>
              <w:t>2</w:t>
            </w:r>
            <w:r w:rsidR="002A59A4" w:rsidRPr="00352E5D">
              <w:rPr>
                <w:sz w:val="24"/>
              </w:rPr>
              <w:t>无组织排放监控浓度限值</w:t>
            </w:r>
            <w:r w:rsidR="002A59A4" w:rsidRPr="00352E5D">
              <w:rPr>
                <w:sz w:val="24"/>
              </w:rPr>
              <w:t>1.0mg/m</w:t>
            </w:r>
            <w:r w:rsidR="002A59A4" w:rsidRPr="00352E5D">
              <w:rPr>
                <w:sz w:val="24"/>
                <w:vertAlign w:val="superscript"/>
              </w:rPr>
              <w:t>3</w:t>
            </w:r>
            <w:r w:rsidR="002A59A4" w:rsidRPr="00352E5D">
              <w:rPr>
                <w:sz w:val="24"/>
              </w:rPr>
              <w:t>的要求。最大落地浓度满足《工业企业设计卫生标准》（</w:t>
            </w:r>
            <w:r w:rsidR="002A59A4" w:rsidRPr="00352E5D">
              <w:rPr>
                <w:sz w:val="24"/>
              </w:rPr>
              <w:t>TJ36-79</w:t>
            </w:r>
            <w:r w:rsidR="002A59A4" w:rsidRPr="00352E5D">
              <w:rPr>
                <w:sz w:val="24"/>
              </w:rPr>
              <w:t>）表</w:t>
            </w:r>
            <w:r w:rsidR="002A59A4" w:rsidRPr="00352E5D">
              <w:rPr>
                <w:sz w:val="24"/>
              </w:rPr>
              <w:t>1</w:t>
            </w:r>
            <w:r w:rsidR="002A59A4" w:rsidRPr="00352E5D">
              <w:rPr>
                <w:sz w:val="24"/>
              </w:rPr>
              <w:t>标准：飘尘</w:t>
            </w:r>
            <w:r w:rsidR="002A59A4" w:rsidRPr="00352E5D">
              <w:rPr>
                <w:sz w:val="24"/>
              </w:rPr>
              <w:t>0.5mg/m</w:t>
            </w:r>
            <w:r w:rsidR="002A59A4" w:rsidRPr="00352E5D">
              <w:rPr>
                <w:sz w:val="24"/>
                <w:vertAlign w:val="superscript"/>
              </w:rPr>
              <w:t>3</w:t>
            </w:r>
            <w:r w:rsidR="002A59A4" w:rsidRPr="00352E5D">
              <w:rPr>
                <w:sz w:val="24"/>
              </w:rPr>
              <w:t>。</w:t>
            </w:r>
          </w:p>
          <w:p w:rsidR="002A59A4" w:rsidRPr="00F73A57" w:rsidRDefault="002B11F8" w:rsidP="002A59A4">
            <w:pPr>
              <w:pStyle w:val="1"/>
              <w:adjustRightInd w:val="0"/>
              <w:spacing w:line="360" w:lineRule="auto"/>
              <w:ind w:firstLineChars="200" w:firstLine="482"/>
              <w:rPr>
                <w:rFonts w:eastAsia="宋体"/>
                <w:sz w:val="24"/>
                <w:szCs w:val="24"/>
              </w:rPr>
            </w:pPr>
            <w:r>
              <w:rPr>
                <w:rFonts w:hint="eastAsia"/>
                <w:b/>
                <w:sz w:val="24"/>
              </w:rPr>
              <w:t>五、</w:t>
            </w:r>
            <w:r w:rsidR="002A59A4">
              <w:rPr>
                <w:rFonts w:hint="eastAsia"/>
                <w:bCs/>
                <w:sz w:val="24"/>
              </w:rPr>
              <w:t>该</w:t>
            </w:r>
            <w:r w:rsidR="002A59A4">
              <w:rPr>
                <w:bCs/>
                <w:sz w:val="24"/>
              </w:rPr>
              <w:t>项目</w:t>
            </w:r>
            <w:r w:rsidR="002A59A4" w:rsidRPr="003B79A3">
              <w:rPr>
                <w:rFonts w:eastAsia="宋体" w:hint="eastAsia"/>
                <w:sz w:val="24"/>
                <w:szCs w:val="24"/>
              </w:rPr>
              <w:t>主要为梳棉机、绗纺机、缝纫机等产生的噪声影响，源强为</w:t>
            </w:r>
            <w:r w:rsidR="002A59A4" w:rsidRPr="003B79A3">
              <w:rPr>
                <w:rFonts w:eastAsia="宋体" w:hint="eastAsia"/>
                <w:sz w:val="24"/>
                <w:szCs w:val="24"/>
              </w:rPr>
              <w:t>70~85dB</w:t>
            </w:r>
            <w:r w:rsidR="002A59A4" w:rsidRPr="003B79A3">
              <w:rPr>
                <w:rFonts w:eastAsia="宋体" w:hint="eastAsia"/>
                <w:sz w:val="24"/>
                <w:szCs w:val="24"/>
              </w:rPr>
              <w:t>（</w:t>
            </w:r>
            <w:r w:rsidR="002A59A4" w:rsidRPr="003B79A3">
              <w:rPr>
                <w:rFonts w:eastAsia="宋体" w:hint="eastAsia"/>
                <w:sz w:val="24"/>
                <w:szCs w:val="24"/>
              </w:rPr>
              <w:t>A</w:t>
            </w:r>
            <w:r w:rsidR="002A59A4" w:rsidRPr="003B79A3">
              <w:rPr>
                <w:rFonts w:eastAsia="宋体" w:hint="eastAsia"/>
                <w:sz w:val="24"/>
                <w:szCs w:val="24"/>
              </w:rPr>
              <w:t>）之间。经采取厂房密闭隔声、基础减振等措施，四界均满足《工业企业厂界环境噪声排放标准》（</w:t>
            </w:r>
            <w:r w:rsidR="002A59A4" w:rsidRPr="003B79A3">
              <w:rPr>
                <w:rFonts w:eastAsia="宋体" w:hint="eastAsia"/>
                <w:sz w:val="24"/>
                <w:szCs w:val="24"/>
              </w:rPr>
              <w:t>GB12348-2008</w:t>
            </w:r>
            <w:r w:rsidR="002A59A4" w:rsidRPr="003B79A3">
              <w:rPr>
                <w:rFonts w:eastAsia="宋体" w:hint="eastAsia"/>
                <w:sz w:val="24"/>
                <w:szCs w:val="24"/>
              </w:rPr>
              <w:t>）</w:t>
            </w:r>
            <w:r w:rsidR="002A59A4">
              <w:rPr>
                <w:rFonts w:eastAsia="宋体" w:hint="eastAsia"/>
                <w:sz w:val="24"/>
                <w:szCs w:val="24"/>
              </w:rPr>
              <w:t>三</w:t>
            </w:r>
            <w:r w:rsidR="002A59A4" w:rsidRPr="003B79A3">
              <w:rPr>
                <w:rFonts w:eastAsia="宋体" w:hint="eastAsia"/>
                <w:sz w:val="24"/>
                <w:szCs w:val="24"/>
              </w:rPr>
              <w:t>类标准</w:t>
            </w:r>
            <w:r w:rsidR="002A59A4">
              <w:rPr>
                <w:rFonts w:eastAsia="宋体" w:hint="eastAsia"/>
                <w:sz w:val="24"/>
                <w:szCs w:val="24"/>
              </w:rPr>
              <w:t>。</w:t>
            </w:r>
          </w:p>
          <w:p w:rsidR="002B11F8" w:rsidRPr="002A59A4" w:rsidRDefault="002B11F8" w:rsidP="002A59A4">
            <w:pPr>
              <w:tabs>
                <w:tab w:val="left" w:pos="690"/>
              </w:tabs>
              <w:adjustRightInd w:val="0"/>
              <w:snapToGrid w:val="0"/>
              <w:spacing w:line="360" w:lineRule="auto"/>
              <w:ind w:firstLineChars="200" w:firstLine="482"/>
              <w:rPr>
                <w:rFonts w:hint="eastAsia"/>
                <w:sz w:val="24"/>
              </w:rPr>
            </w:pPr>
            <w:r>
              <w:rPr>
                <w:rFonts w:hint="eastAsia"/>
                <w:b/>
                <w:sz w:val="24"/>
              </w:rPr>
              <w:t>六、</w:t>
            </w:r>
            <w:r w:rsidR="002A59A4">
              <w:rPr>
                <w:rFonts w:hint="eastAsia"/>
                <w:bCs/>
                <w:sz w:val="24"/>
              </w:rPr>
              <w:t>该项目</w:t>
            </w:r>
            <w:r w:rsidR="002A59A4">
              <w:rPr>
                <w:rFonts w:hint="eastAsia"/>
                <w:sz w:val="24"/>
              </w:rPr>
              <w:t>项目固废主要为职工生活垃圾，生产过程产生的废布</w:t>
            </w:r>
            <w:r w:rsidR="002A59A4" w:rsidRPr="00352E5D">
              <w:rPr>
                <w:sz w:val="24"/>
              </w:rPr>
              <w:t>、絮棉和线头</w:t>
            </w:r>
            <w:r w:rsidR="002A59A4">
              <w:rPr>
                <w:rFonts w:hint="eastAsia"/>
                <w:sz w:val="24"/>
              </w:rPr>
              <w:t>等废弃物。员工生活垃圾应</w:t>
            </w:r>
            <w:r w:rsidR="002A59A4" w:rsidRPr="002A59A4">
              <w:rPr>
                <w:rFonts w:hint="eastAsia"/>
                <w:sz w:val="24"/>
              </w:rPr>
              <w:t>定点堆存</w:t>
            </w:r>
            <w:r w:rsidR="002A59A4">
              <w:rPr>
                <w:rFonts w:hint="eastAsia"/>
                <w:sz w:val="24"/>
              </w:rPr>
              <w:t>、日产日清，由环卫部门统一收集，转运至生活垃圾填埋场卫生填埋。</w:t>
            </w:r>
            <w:r w:rsidR="002A59A4">
              <w:rPr>
                <w:sz w:val="24"/>
              </w:rPr>
              <w:t>废布、絮棉和线头</w:t>
            </w:r>
            <w:r w:rsidR="002A59A4">
              <w:rPr>
                <w:rFonts w:hint="eastAsia"/>
                <w:sz w:val="24"/>
              </w:rPr>
              <w:t>等生产垃圾应合理处置，</w:t>
            </w:r>
            <w:r w:rsidR="002A59A4" w:rsidRPr="00352E5D">
              <w:rPr>
                <w:sz w:val="24"/>
              </w:rPr>
              <w:t>不</w:t>
            </w:r>
            <w:r w:rsidR="002A59A4">
              <w:rPr>
                <w:rFonts w:hint="eastAsia"/>
                <w:sz w:val="24"/>
              </w:rPr>
              <w:t>许</w:t>
            </w:r>
            <w:r w:rsidR="002A59A4" w:rsidRPr="00352E5D">
              <w:rPr>
                <w:sz w:val="24"/>
              </w:rPr>
              <w:t>外排。</w:t>
            </w:r>
          </w:p>
          <w:p w:rsidR="002B11F8" w:rsidRPr="003870F4" w:rsidRDefault="002B11F8" w:rsidP="00C01627">
            <w:pPr>
              <w:ind w:firstLineChars="200" w:firstLine="480"/>
              <w:rPr>
                <w:rFonts w:asciiTheme="minorHAnsi" w:hAnsiTheme="minorHAnsi" w:hint="eastAsia"/>
                <w:sz w:val="24"/>
              </w:rPr>
            </w:pPr>
            <w:r>
              <w:rPr>
                <w:rFonts w:asciiTheme="minorHAnsi" w:hAnsiTheme="minorHAnsi" w:hint="eastAsia"/>
                <w:sz w:val="24"/>
              </w:rPr>
              <w:t>七</w:t>
            </w:r>
            <w:r w:rsidRPr="003870F4">
              <w:rPr>
                <w:rFonts w:asciiTheme="minorHAnsi" w:hAnsiTheme="minorHAnsi"/>
                <w:sz w:val="24"/>
              </w:rPr>
              <w:t>、严格执行环境保护</w:t>
            </w:r>
            <w:r w:rsidRPr="003870F4">
              <w:rPr>
                <w:rFonts w:asciiTheme="minorHAnsi" w:hAnsiTheme="minorHAnsi"/>
                <w:sz w:val="24"/>
              </w:rPr>
              <w:t>“</w:t>
            </w:r>
            <w:r w:rsidRPr="003870F4">
              <w:rPr>
                <w:rFonts w:asciiTheme="minorHAnsi" w:hAnsiTheme="minorHAnsi"/>
                <w:sz w:val="24"/>
              </w:rPr>
              <w:t>三同时</w:t>
            </w:r>
            <w:r w:rsidRPr="003870F4">
              <w:rPr>
                <w:rFonts w:asciiTheme="minorHAnsi" w:hAnsiTheme="minorHAnsi"/>
                <w:sz w:val="24"/>
              </w:rPr>
              <w:t>”</w:t>
            </w:r>
            <w:r w:rsidRPr="003870F4">
              <w:rPr>
                <w:rFonts w:asciiTheme="minorHAnsi" w:hAnsiTheme="minorHAnsi"/>
                <w:sz w:val="24"/>
              </w:rPr>
              <w:t>制度，项目试投运正常后应及时安排环保竣工验收工作，验收合格通过后方可正式投入生产。</w:t>
            </w:r>
            <w:r w:rsidRPr="003870F4">
              <w:rPr>
                <w:rFonts w:asciiTheme="minorHAnsi" w:eastAsia="方正楷体简体" w:hAnsiTheme="minorHAnsi"/>
                <w:color w:val="000000" w:themeColor="text1"/>
                <w:sz w:val="24"/>
              </w:rPr>
              <w:t>项目运营期间，各类污染防治措施及排污因子，随时满足新的环保及污染物排放标准相关要求。</w:t>
            </w:r>
            <w:r w:rsidRPr="003870F4">
              <w:rPr>
                <w:rFonts w:asciiTheme="minorHAnsi" w:hAnsiTheme="minorHAnsi"/>
                <w:sz w:val="24"/>
              </w:rPr>
              <w:t>本批复项目的性质、规模、地点、采用的防治污染的措施发生重大变动的，应当重新报批环评文件。</w:t>
            </w:r>
          </w:p>
        </w:tc>
      </w:tr>
    </w:tbl>
    <w:p w:rsidR="002B11F8" w:rsidRDefault="002B11F8" w:rsidP="002B11F8">
      <w:pPr>
        <w:adjustRightInd w:val="0"/>
        <w:snapToGrid w:val="0"/>
        <w:ind w:firstLineChars="200" w:firstLine="480"/>
        <w:jc w:val="left"/>
        <w:rPr>
          <w:rFonts w:asciiTheme="minorHAnsi" w:hAnsiTheme="minorHAnsi" w:hint="eastAsia"/>
          <w:color w:val="000000" w:themeColor="text1"/>
          <w:sz w:val="24"/>
        </w:rPr>
      </w:pPr>
    </w:p>
    <w:p w:rsidR="002B11F8" w:rsidRDefault="002B11F8" w:rsidP="002B11F8"/>
    <w:p w:rsidR="00D33DE3" w:rsidRPr="001F286D" w:rsidRDefault="00D33DE3" w:rsidP="00D33DE3">
      <w:pPr>
        <w:adjustRightInd w:val="0"/>
        <w:snapToGrid w:val="0"/>
        <w:ind w:firstLineChars="200" w:firstLine="480"/>
        <w:jc w:val="left"/>
        <w:rPr>
          <w:rFonts w:asciiTheme="minorHAnsi" w:hAnsiTheme="minorHAnsi" w:hint="eastAsia"/>
          <w:bCs/>
          <w:color w:val="FF0000"/>
          <w:sz w:val="24"/>
        </w:rPr>
      </w:pPr>
      <w:r w:rsidRPr="001F286D">
        <w:rPr>
          <w:rFonts w:asciiTheme="minorHAnsi" w:hAnsiTheme="minorHAnsi" w:hint="eastAsia"/>
          <w:color w:val="FF0000"/>
          <w:sz w:val="24"/>
        </w:rPr>
        <w:t>附表：</w:t>
      </w:r>
      <w:r>
        <w:rPr>
          <w:rFonts w:asciiTheme="minorHAnsi" w:hAnsiTheme="minorHAnsi" w:hint="eastAsia"/>
          <w:color w:val="FF0000"/>
          <w:sz w:val="24"/>
        </w:rPr>
        <w:t>6</w:t>
      </w:r>
    </w:p>
    <w:tbl>
      <w:tblPr>
        <w:tblW w:w="8865" w:type="dxa"/>
        <w:jc w:val="center"/>
        <w:tblLayout w:type="fixed"/>
        <w:tblCellMar>
          <w:top w:w="15" w:type="dxa"/>
          <w:left w:w="15" w:type="dxa"/>
          <w:bottom w:w="15" w:type="dxa"/>
          <w:right w:w="15" w:type="dxa"/>
        </w:tblCellMar>
        <w:tblLook w:val="04A0"/>
      </w:tblPr>
      <w:tblGrid>
        <w:gridCol w:w="1635"/>
        <w:gridCol w:w="7230"/>
      </w:tblGrid>
      <w:tr w:rsidR="00172BCA" w:rsidTr="008B6459">
        <w:trPr>
          <w:jc w:val="center"/>
        </w:trPr>
        <w:tc>
          <w:tcPr>
            <w:tcW w:w="1635" w:type="dxa"/>
            <w:tcBorders>
              <w:top w:val="single" w:sz="8" w:space="0" w:color="auto"/>
              <w:left w:val="single" w:sz="8" w:space="0" w:color="auto"/>
              <w:bottom w:val="single" w:sz="8" w:space="0" w:color="auto"/>
              <w:right w:val="single" w:sz="8" w:space="0" w:color="auto"/>
            </w:tcBorders>
          </w:tcPr>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项目名称</w:t>
            </w:r>
          </w:p>
        </w:tc>
        <w:tc>
          <w:tcPr>
            <w:tcW w:w="7230" w:type="dxa"/>
            <w:tcBorders>
              <w:top w:val="single" w:sz="8" w:space="0" w:color="auto"/>
              <w:left w:val="single" w:sz="8" w:space="0" w:color="auto"/>
              <w:bottom w:val="single" w:sz="8" w:space="0" w:color="auto"/>
              <w:right w:val="single" w:sz="8" w:space="0" w:color="auto"/>
            </w:tcBorders>
            <w:vAlign w:val="center"/>
          </w:tcPr>
          <w:p w:rsidR="00172BCA" w:rsidRDefault="00172BCA" w:rsidP="00C01627">
            <w:pPr>
              <w:adjustRightInd w:val="0"/>
              <w:snapToGrid w:val="0"/>
              <w:jc w:val="center"/>
              <w:rPr>
                <w:bCs/>
                <w:sz w:val="24"/>
              </w:rPr>
            </w:pPr>
            <w:r>
              <w:rPr>
                <w:rFonts w:hAnsi="宋体"/>
                <w:bCs/>
                <w:sz w:val="24"/>
              </w:rPr>
              <w:t>漯河市</w:t>
            </w:r>
            <w:r>
              <w:rPr>
                <w:rFonts w:hAnsi="宋体" w:hint="eastAsia"/>
                <w:bCs/>
                <w:sz w:val="24"/>
              </w:rPr>
              <w:t>康瑞</w:t>
            </w:r>
            <w:r>
              <w:rPr>
                <w:rFonts w:hAnsi="宋体"/>
                <w:bCs/>
                <w:sz w:val="24"/>
              </w:rPr>
              <w:t>食品有限公司年产</w:t>
            </w:r>
            <w:r>
              <w:rPr>
                <w:bCs/>
                <w:sz w:val="24"/>
              </w:rPr>
              <w:t>300</w:t>
            </w:r>
            <w:r>
              <w:rPr>
                <w:rFonts w:hAnsi="宋体"/>
                <w:bCs/>
                <w:sz w:val="24"/>
              </w:rPr>
              <w:t>吨糕点</w:t>
            </w:r>
            <w:r>
              <w:rPr>
                <w:rFonts w:hAnsi="宋体" w:hint="eastAsia"/>
                <w:bCs/>
                <w:sz w:val="24"/>
              </w:rPr>
              <w:t>、</w:t>
            </w:r>
            <w:r>
              <w:rPr>
                <w:rFonts w:hAnsi="宋体"/>
                <w:bCs/>
                <w:sz w:val="24"/>
              </w:rPr>
              <w:t>饼干</w:t>
            </w:r>
            <w:r>
              <w:rPr>
                <w:rFonts w:hAnsi="宋体" w:hint="eastAsia"/>
                <w:bCs/>
                <w:sz w:val="24"/>
              </w:rPr>
              <w:t>、</w:t>
            </w:r>
            <w:r>
              <w:rPr>
                <w:rFonts w:hAnsi="宋体"/>
                <w:bCs/>
                <w:sz w:val="24"/>
              </w:rPr>
              <w:t>月饼项目</w:t>
            </w:r>
          </w:p>
        </w:tc>
      </w:tr>
      <w:tr w:rsidR="00172BCA"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建设地点</w:t>
            </w:r>
          </w:p>
        </w:tc>
        <w:tc>
          <w:tcPr>
            <w:tcW w:w="7230" w:type="dxa"/>
            <w:tcBorders>
              <w:top w:val="single" w:sz="8" w:space="0" w:color="auto"/>
              <w:left w:val="single" w:sz="8" w:space="0" w:color="auto"/>
              <w:bottom w:val="single" w:sz="8" w:space="0" w:color="auto"/>
              <w:right w:val="single" w:sz="8" w:space="0" w:color="auto"/>
            </w:tcBorders>
          </w:tcPr>
          <w:p w:rsidR="00172BCA" w:rsidRPr="003870F4" w:rsidRDefault="00172BCA" w:rsidP="00C01627">
            <w:pPr>
              <w:adjustRightInd w:val="0"/>
              <w:snapToGrid w:val="0"/>
              <w:spacing w:line="520" w:lineRule="exact"/>
              <w:jc w:val="center"/>
              <w:rPr>
                <w:rFonts w:asciiTheme="minorHAnsi" w:hAnsiTheme="minorHAnsi" w:hint="eastAsia"/>
                <w:color w:val="000000" w:themeColor="text1"/>
                <w:sz w:val="24"/>
              </w:rPr>
            </w:pPr>
            <w:r>
              <w:rPr>
                <w:rFonts w:hAnsi="宋体" w:hint="eastAsia"/>
                <w:bCs/>
                <w:sz w:val="24"/>
              </w:rPr>
              <w:t>舞阳县</w:t>
            </w:r>
            <w:r>
              <w:rPr>
                <w:rFonts w:hAnsi="宋体"/>
                <w:bCs/>
                <w:sz w:val="24"/>
              </w:rPr>
              <w:t>吴城镇英张村村委会办公室西侧</w:t>
            </w:r>
          </w:p>
        </w:tc>
      </w:tr>
      <w:tr w:rsidR="00172BCA"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建设单位</w:t>
            </w:r>
          </w:p>
        </w:tc>
        <w:tc>
          <w:tcPr>
            <w:tcW w:w="7230" w:type="dxa"/>
            <w:tcBorders>
              <w:top w:val="single" w:sz="8" w:space="0" w:color="auto"/>
              <w:left w:val="single" w:sz="8" w:space="0" w:color="auto"/>
              <w:bottom w:val="single" w:sz="8" w:space="0" w:color="auto"/>
              <w:right w:val="single" w:sz="8" w:space="0" w:color="auto"/>
            </w:tcBorders>
          </w:tcPr>
          <w:p w:rsidR="00172BCA" w:rsidRPr="003870F4" w:rsidRDefault="00172BCA" w:rsidP="00C01627">
            <w:pPr>
              <w:adjustRightInd w:val="0"/>
              <w:snapToGrid w:val="0"/>
              <w:jc w:val="center"/>
              <w:rPr>
                <w:rFonts w:asciiTheme="minorHAnsi" w:hAnsiTheme="minorHAnsi" w:hint="eastAsia"/>
                <w:bCs/>
                <w:color w:val="000000" w:themeColor="text1"/>
                <w:sz w:val="24"/>
              </w:rPr>
            </w:pPr>
            <w:r>
              <w:rPr>
                <w:rFonts w:hAnsi="宋体"/>
                <w:bCs/>
                <w:sz w:val="24"/>
              </w:rPr>
              <w:t>漯河市</w:t>
            </w:r>
            <w:r>
              <w:rPr>
                <w:rFonts w:hAnsi="宋体" w:hint="eastAsia"/>
                <w:bCs/>
                <w:sz w:val="24"/>
              </w:rPr>
              <w:t>康瑞</w:t>
            </w:r>
            <w:r>
              <w:rPr>
                <w:rFonts w:hAnsi="宋体"/>
                <w:bCs/>
                <w:sz w:val="24"/>
              </w:rPr>
              <w:t>食品有限公司</w:t>
            </w:r>
          </w:p>
        </w:tc>
      </w:tr>
      <w:tr w:rsidR="00172BCA"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环境影响评价机构</w:t>
            </w:r>
          </w:p>
        </w:tc>
        <w:tc>
          <w:tcPr>
            <w:tcW w:w="7230" w:type="dxa"/>
            <w:tcBorders>
              <w:top w:val="single" w:sz="8" w:space="0" w:color="auto"/>
              <w:left w:val="single" w:sz="8" w:space="0" w:color="auto"/>
              <w:bottom w:val="single" w:sz="8" w:space="0" w:color="auto"/>
              <w:right w:val="single" w:sz="8" w:space="0" w:color="auto"/>
            </w:tcBorders>
          </w:tcPr>
          <w:p w:rsidR="00172BCA" w:rsidRPr="003870F4" w:rsidRDefault="009E7F1D" w:rsidP="00C01627">
            <w:pPr>
              <w:adjustRightInd w:val="0"/>
              <w:snapToGrid w:val="0"/>
              <w:jc w:val="center"/>
              <w:rPr>
                <w:rFonts w:asciiTheme="minorHAnsi" w:hAnsiTheme="minorHAnsi" w:hint="eastAsia"/>
                <w:color w:val="000000" w:themeColor="text1"/>
                <w:sz w:val="24"/>
              </w:rPr>
            </w:pPr>
            <w:r>
              <w:rPr>
                <w:rFonts w:asciiTheme="minorHAnsi" w:hAnsiTheme="minorHAnsi" w:cs="宋体" w:hint="eastAsia"/>
                <w:color w:val="000000" w:themeColor="text1"/>
                <w:kern w:val="0"/>
                <w:sz w:val="24"/>
              </w:rPr>
              <w:t>甘肃宜洁环境工程科技有限公司</w:t>
            </w:r>
          </w:p>
        </w:tc>
      </w:tr>
      <w:tr w:rsidR="00172BCA"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项目概况</w:t>
            </w:r>
          </w:p>
        </w:tc>
        <w:tc>
          <w:tcPr>
            <w:tcW w:w="7230" w:type="dxa"/>
            <w:tcBorders>
              <w:top w:val="single" w:sz="8" w:space="0" w:color="auto"/>
              <w:left w:val="single" w:sz="8" w:space="0" w:color="auto"/>
              <w:bottom w:val="single" w:sz="8" w:space="0" w:color="auto"/>
              <w:right w:val="single" w:sz="8" w:space="0" w:color="auto"/>
            </w:tcBorders>
          </w:tcPr>
          <w:p w:rsidR="00172BCA" w:rsidRPr="004C753B" w:rsidRDefault="00C00212" w:rsidP="00C00212">
            <w:pPr>
              <w:spacing w:line="440" w:lineRule="exact"/>
              <w:ind w:firstLineChars="200" w:firstLine="480"/>
              <w:rPr>
                <w:rFonts w:hint="eastAsia"/>
                <w:sz w:val="24"/>
              </w:rPr>
            </w:pPr>
            <w:r>
              <w:rPr>
                <w:rFonts w:hint="eastAsia"/>
                <w:sz w:val="24"/>
              </w:rPr>
              <w:t>漯河市康瑞食品有限公司投资</w:t>
            </w:r>
            <w:r>
              <w:rPr>
                <w:rFonts w:hint="eastAsia"/>
                <w:sz w:val="24"/>
              </w:rPr>
              <w:t>100</w:t>
            </w:r>
            <w:r>
              <w:rPr>
                <w:rFonts w:hint="eastAsia"/>
                <w:sz w:val="24"/>
              </w:rPr>
              <w:t>万元建设</w:t>
            </w:r>
            <w:r>
              <w:rPr>
                <w:rFonts w:hint="eastAsia"/>
                <w:bCs/>
                <w:spacing w:val="-6"/>
                <w:sz w:val="24"/>
              </w:rPr>
              <w:t>年产</w:t>
            </w:r>
            <w:r>
              <w:rPr>
                <w:rFonts w:hint="eastAsia"/>
                <w:bCs/>
                <w:spacing w:val="-6"/>
                <w:sz w:val="24"/>
              </w:rPr>
              <w:t>300</w:t>
            </w:r>
            <w:r>
              <w:rPr>
                <w:rFonts w:hint="eastAsia"/>
                <w:bCs/>
                <w:spacing w:val="-6"/>
                <w:sz w:val="24"/>
              </w:rPr>
              <w:t>吨糕点、饼干、月饼项目</w:t>
            </w:r>
            <w:r>
              <w:rPr>
                <w:rFonts w:hint="eastAsia"/>
                <w:sz w:val="24"/>
              </w:rPr>
              <w:t>，项目占地面积</w:t>
            </w:r>
            <w:r>
              <w:rPr>
                <w:rFonts w:hint="eastAsia"/>
                <w:sz w:val="24"/>
              </w:rPr>
              <w:t>6667</w:t>
            </w:r>
            <w:r>
              <w:rPr>
                <w:rFonts w:hint="eastAsia"/>
                <w:sz w:val="24"/>
              </w:rPr>
              <w:t>平方米，其中</w:t>
            </w:r>
            <w:r>
              <w:rPr>
                <w:rFonts w:hint="eastAsia"/>
                <w:bCs/>
                <w:sz w:val="24"/>
              </w:rPr>
              <w:t>建筑面积</w:t>
            </w:r>
            <w:r>
              <w:rPr>
                <w:rFonts w:hint="eastAsia"/>
                <w:bCs/>
                <w:sz w:val="24"/>
              </w:rPr>
              <w:t>5000</w:t>
            </w:r>
            <w:r>
              <w:rPr>
                <w:rFonts w:hint="eastAsia"/>
                <w:bCs/>
                <w:sz w:val="24"/>
              </w:rPr>
              <w:t>平方米，生产车间</w:t>
            </w:r>
            <w:r>
              <w:rPr>
                <w:rFonts w:hint="eastAsia"/>
                <w:bCs/>
                <w:sz w:val="24"/>
              </w:rPr>
              <w:t>3000</w:t>
            </w:r>
            <w:r>
              <w:rPr>
                <w:rFonts w:hint="eastAsia"/>
                <w:bCs/>
                <w:sz w:val="24"/>
              </w:rPr>
              <w:t>平方米，仓库</w:t>
            </w:r>
            <w:r>
              <w:rPr>
                <w:rFonts w:hint="eastAsia"/>
                <w:bCs/>
                <w:sz w:val="24"/>
              </w:rPr>
              <w:t>1600</w:t>
            </w:r>
            <w:r>
              <w:rPr>
                <w:rFonts w:hint="eastAsia"/>
                <w:bCs/>
                <w:sz w:val="24"/>
              </w:rPr>
              <w:t>平方米，办公室</w:t>
            </w:r>
            <w:r>
              <w:rPr>
                <w:rFonts w:hint="eastAsia"/>
                <w:bCs/>
                <w:sz w:val="24"/>
              </w:rPr>
              <w:t>400</w:t>
            </w:r>
            <w:r>
              <w:rPr>
                <w:rFonts w:hint="eastAsia"/>
                <w:bCs/>
                <w:sz w:val="24"/>
              </w:rPr>
              <w:t>平方米。年产</w:t>
            </w:r>
            <w:r>
              <w:rPr>
                <w:rFonts w:hint="eastAsia"/>
                <w:bCs/>
                <w:spacing w:val="-6"/>
                <w:sz w:val="24"/>
              </w:rPr>
              <w:t>300</w:t>
            </w:r>
            <w:r>
              <w:rPr>
                <w:rFonts w:hint="eastAsia"/>
                <w:bCs/>
                <w:spacing w:val="-6"/>
                <w:sz w:val="24"/>
              </w:rPr>
              <w:t>吨糕点、饼干、月饼。</w:t>
            </w:r>
            <w:r>
              <w:rPr>
                <w:sz w:val="24"/>
              </w:rPr>
              <w:t>项目拟用职工</w:t>
            </w:r>
            <w:r>
              <w:rPr>
                <w:rFonts w:hint="eastAsia"/>
                <w:sz w:val="24"/>
              </w:rPr>
              <w:t>5</w:t>
            </w:r>
            <w:r>
              <w:rPr>
                <w:rFonts w:hint="eastAsia"/>
                <w:sz w:val="24"/>
              </w:rPr>
              <w:t>人</w:t>
            </w:r>
            <w:r>
              <w:rPr>
                <w:sz w:val="24"/>
              </w:rPr>
              <w:t>，</w:t>
            </w:r>
            <w:r>
              <w:rPr>
                <w:rFonts w:hint="eastAsia"/>
                <w:sz w:val="24"/>
              </w:rPr>
              <w:t>不在厂内食宿，</w:t>
            </w:r>
            <w:r>
              <w:rPr>
                <w:sz w:val="24"/>
              </w:rPr>
              <w:t>年</w:t>
            </w:r>
            <w:r>
              <w:rPr>
                <w:sz w:val="24"/>
              </w:rPr>
              <w:lastRenderedPageBreak/>
              <w:t>工作日</w:t>
            </w:r>
            <w:r>
              <w:rPr>
                <w:rFonts w:hint="eastAsia"/>
                <w:sz w:val="24"/>
              </w:rPr>
              <w:t>30</w:t>
            </w:r>
            <w:r>
              <w:rPr>
                <w:sz w:val="24"/>
              </w:rPr>
              <w:t>0</w:t>
            </w:r>
            <w:r>
              <w:rPr>
                <w:sz w:val="24"/>
              </w:rPr>
              <w:t>天。</w:t>
            </w:r>
          </w:p>
        </w:tc>
      </w:tr>
      <w:tr w:rsidR="00172BCA"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lastRenderedPageBreak/>
              <w:t>主要环境影响及污染防治措施和对策</w:t>
            </w:r>
          </w:p>
        </w:tc>
        <w:tc>
          <w:tcPr>
            <w:tcW w:w="7230" w:type="dxa"/>
            <w:tcBorders>
              <w:top w:val="single" w:sz="8" w:space="0" w:color="auto"/>
              <w:left w:val="single" w:sz="8" w:space="0" w:color="auto"/>
              <w:bottom w:val="single" w:sz="8" w:space="0" w:color="auto"/>
              <w:right w:val="single" w:sz="8" w:space="0" w:color="auto"/>
            </w:tcBorders>
          </w:tcPr>
          <w:p w:rsidR="00C00212" w:rsidRDefault="00C00212" w:rsidP="00C00212">
            <w:pPr>
              <w:numPr>
                <w:ilvl w:val="0"/>
                <w:numId w:val="2"/>
              </w:numPr>
              <w:spacing w:line="360" w:lineRule="auto"/>
              <w:ind w:firstLineChars="100" w:firstLine="241"/>
              <w:rPr>
                <w:rFonts w:hint="eastAsia"/>
                <w:b/>
                <w:sz w:val="24"/>
              </w:rPr>
            </w:pPr>
            <w:r>
              <w:rPr>
                <w:rFonts w:hint="eastAsia"/>
                <w:b/>
                <w:sz w:val="24"/>
              </w:rPr>
              <w:t>废气：</w:t>
            </w:r>
          </w:p>
          <w:p w:rsidR="00C00212" w:rsidRDefault="00C00212" w:rsidP="00C00212">
            <w:pPr>
              <w:spacing w:line="360" w:lineRule="auto"/>
              <w:ind w:firstLineChars="200" w:firstLine="482"/>
              <w:rPr>
                <w:sz w:val="24"/>
              </w:rPr>
            </w:pPr>
            <w:r>
              <w:rPr>
                <w:rFonts w:hint="eastAsia"/>
                <w:b/>
                <w:sz w:val="24"/>
              </w:rPr>
              <w:t>无组织粉尘</w:t>
            </w:r>
            <w:r>
              <w:rPr>
                <w:rFonts w:hint="eastAsia"/>
                <w:bCs/>
                <w:sz w:val="24"/>
              </w:rPr>
              <w:t>：本项目在小麦粉配料工段会产生粉尘，配料工段采用人工加料的方式，进料口加盖密闭，因此只在原料进料时会产生少量粉尘。根据类比相关资料，此工段粉尘产生系数按</w:t>
            </w:r>
            <w:r>
              <w:rPr>
                <w:bCs/>
                <w:sz w:val="24"/>
              </w:rPr>
              <w:t>7.5g/t</w:t>
            </w:r>
            <w:r>
              <w:rPr>
                <w:rFonts w:hint="eastAsia"/>
                <w:bCs/>
                <w:sz w:val="24"/>
              </w:rPr>
              <w:t>物料计算，项目小麦粉用量</w:t>
            </w:r>
            <w:r>
              <w:rPr>
                <w:bCs/>
                <w:sz w:val="24"/>
              </w:rPr>
              <w:t>2</w:t>
            </w:r>
            <w:r>
              <w:rPr>
                <w:rFonts w:hint="eastAsia"/>
                <w:bCs/>
                <w:sz w:val="24"/>
              </w:rPr>
              <w:t>5</w:t>
            </w:r>
            <w:r>
              <w:rPr>
                <w:bCs/>
                <w:sz w:val="24"/>
              </w:rPr>
              <w:t>0t/a</w:t>
            </w:r>
            <w:r>
              <w:rPr>
                <w:rFonts w:hint="eastAsia"/>
                <w:bCs/>
                <w:sz w:val="24"/>
              </w:rPr>
              <w:t>，则本项目配料工段粉尘的产生量为</w:t>
            </w:r>
            <w:r>
              <w:rPr>
                <w:bCs/>
                <w:sz w:val="24"/>
              </w:rPr>
              <w:t>1.</w:t>
            </w:r>
            <w:r>
              <w:rPr>
                <w:rFonts w:hint="eastAsia"/>
                <w:bCs/>
                <w:sz w:val="24"/>
              </w:rPr>
              <w:t>9</w:t>
            </w:r>
            <w:r>
              <w:rPr>
                <w:bCs/>
                <w:sz w:val="24"/>
              </w:rPr>
              <w:t>kg/a</w:t>
            </w:r>
            <w:r>
              <w:rPr>
                <w:rFonts w:hint="eastAsia"/>
                <w:bCs/>
                <w:sz w:val="24"/>
              </w:rPr>
              <w:t>，</w:t>
            </w:r>
            <w:r>
              <w:rPr>
                <w:bCs/>
                <w:sz w:val="24"/>
              </w:rPr>
              <w:t>0.00</w:t>
            </w:r>
            <w:r>
              <w:rPr>
                <w:rFonts w:hint="eastAsia"/>
                <w:bCs/>
                <w:sz w:val="24"/>
              </w:rPr>
              <w:t>1</w:t>
            </w:r>
            <w:r>
              <w:rPr>
                <w:bCs/>
                <w:sz w:val="24"/>
              </w:rPr>
              <w:t>kg/h</w:t>
            </w:r>
            <w:r>
              <w:rPr>
                <w:rFonts w:hint="eastAsia"/>
                <w:bCs/>
                <w:sz w:val="24"/>
              </w:rPr>
              <w:t>，主要通过生产车间内设置排风扇以无组织形式排放</w:t>
            </w:r>
            <w:r>
              <w:rPr>
                <w:sz w:val="24"/>
              </w:rPr>
              <w:t>。</w:t>
            </w:r>
          </w:p>
          <w:p w:rsidR="00C00212" w:rsidRDefault="00C00212" w:rsidP="00C00212">
            <w:pPr>
              <w:pStyle w:val="20"/>
              <w:spacing w:after="0" w:line="360" w:lineRule="auto"/>
              <w:ind w:leftChars="0" w:left="0" w:firstLine="482"/>
              <w:rPr>
                <w:rFonts w:hint="eastAsia"/>
                <w:sz w:val="24"/>
              </w:rPr>
            </w:pPr>
            <w:r>
              <w:rPr>
                <w:rFonts w:hint="eastAsia"/>
                <w:b/>
                <w:bCs/>
                <w:sz w:val="24"/>
              </w:rPr>
              <w:t>油烟</w:t>
            </w:r>
            <w:r>
              <w:rPr>
                <w:rFonts w:hint="eastAsia"/>
                <w:sz w:val="24"/>
              </w:rPr>
              <w:t>：本项目在烘烤过程中会产生油烟，项目用油量为</w:t>
            </w:r>
            <w:r>
              <w:rPr>
                <w:rFonts w:hint="eastAsia"/>
                <w:sz w:val="24"/>
              </w:rPr>
              <w:t>8t/a</w:t>
            </w:r>
            <w:r>
              <w:rPr>
                <w:rFonts w:hint="eastAsia"/>
                <w:sz w:val="24"/>
              </w:rPr>
              <w:t>，烘烤过程仅在模具上会刷一层油，会产生少量的油烟，产生的油烟通过管道引出，在管道口安装风机及油烟净化器，引风机风量为</w:t>
            </w:r>
            <w:r>
              <w:rPr>
                <w:rFonts w:hint="eastAsia"/>
                <w:sz w:val="24"/>
              </w:rPr>
              <w:t>5000m</w:t>
            </w:r>
            <w:r>
              <w:rPr>
                <w:rFonts w:hint="eastAsia"/>
                <w:sz w:val="24"/>
                <w:vertAlign w:val="superscript"/>
              </w:rPr>
              <w:t>3</w:t>
            </w:r>
            <w:r>
              <w:rPr>
                <w:rFonts w:hint="eastAsia"/>
                <w:sz w:val="24"/>
              </w:rPr>
              <w:t>/h</w:t>
            </w:r>
            <w:r>
              <w:rPr>
                <w:rFonts w:hint="eastAsia"/>
                <w:sz w:val="24"/>
              </w:rPr>
              <w:t>，则油烟产生量为</w:t>
            </w:r>
            <w:r>
              <w:rPr>
                <w:rFonts w:hint="eastAsia"/>
                <w:sz w:val="24"/>
              </w:rPr>
              <w:t>0.16t/a</w:t>
            </w:r>
            <w:r>
              <w:rPr>
                <w:rFonts w:hint="eastAsia"/>
                <w:sz w:val="24"/>
              </w:rPr>
              <w:t>，油烟产生浓度为</w:t>
            </w:r>
            <w:r>
              <w:rPr>
                <w:rFonts w:hint="eastAsia"/>
                <w:sz w:val="24"/>
              </w:rPr>
              <w:t>16mg/m</w:t>
            </w:r>
            <w:r>
              <w:rPr>
                <w:rFonts w:hint="eastAsia"/>
                <w:sz w:val="24"/>
                <w:vertAlign w:val="superscript"/>
              </w:rPr>
              <w:t>3</w:t>
            </w:r>
            <w:r>
              <w:rPr>
                <w:rFonts w:hint="eastAsia"/>
                <w:sz w:val="24"/>
              </w:rPr>
              <w:t>。为使油烟排放达到</w:t>
            </w:r>
            <w:r>
              <w:rPr>
                <w:rFonts w:hint="eastAsia"/>
                <w:sz w:val="24"/>
              </w:rPr>
              <w:t>GB18483-2001</w:t>
            </w:r>
            <w:r>
              <w:rPr>
                <w:rFonts w:hint="eastAsia"/>
                <w:sz w:val="24"/>
              </w:rPr>
              <w:t>《饮食业油烟排放标准》（试行）中相关规定，即最高排放浓度标准</w:t>
            </w:r>
            <w:r>
              <w:rPr>
                <w:rFonts w:hint="eastAsia"/>
                <w:sz w:val="24"/>
              </w:rPr>
              <w:t>2mg/m</w:t>
            </w:r>
            <w:r>
              <w:rPr>
                <w:rFonts w:hint="eastAsia"/>
                <w:sz w:val="24"/>
                <w:vertAlign w:val="superscript"/>
              </w:rPr>
              <w:t>3</w:t>
            </w:r>
            <w:r>
              <w:rPr>
                <w:rFonts w:hint="eastAsia"/>
                <w:sz w:val="24"/>
              </w:rPr>
              <w:t>，本项目必须设置油烟净化器，油烟净化器去除率约为</w:t>
            </w:r>
            <w:r>
              <w:rPr>
                <w:rFonts w:hint="eastAsia"/>
                <w:sz w:val="24"/>
              </w:rPr>
              <w:t>90%</w:t>
            </w:r>
            <w:r>
              <w:rPr>
                <w:rFonts w:hint="eastAsia"/>
                <w:sz w:val="24"/>
              </w:rPr>
              <w:t>，处理后排放浓度为</w:t>
            </w:r>
            <w:r>
              <w:rPr>
                <w:rFonts w:hint="eastAsia"/>
                <w:sz w:val="24"/>
              </w:rPr>
              <w:t>1.6mg/m</w:t>
            </w:r>
            <w:r>
              <w:rPr>
                <w:rFonts w:hint="eastAsia"/>
                <w:sz w:val="24"/>
                <w:vertAlign w:val="superscript"/>
              </w:rPr>
              <w:t>3</w:t>
            </w:r>
            <w:r>
              <w:rPr>
                <w:rFonts w:hint="eastAsia"/>
                <w:sz w:val="24"/>
              </w:rPr>
              <w:t>，排放量为</w:t>
            </w:r>
            <w:r>
              <w:rPr>
                <w:rFonts w:hint="eastAsia"/>
                <w:sz w:val="24"/>
              </w:rPr>
              <w:t>0.016t/a</w:t>
            </w:r>
            <w:r>
              <w:rPr>
                <w:rFonts w:hint="eastAsia"/>
                <w:sz w:val="24"/>
              </w:rPr>
              <w:t>。油烟排放满足</w:t>
            </w:r>
            <w:r>
              <w:rPr>
                <w:rFonts w:hint="eastAsia"/>
                <w:sz w:val="24"/>
              </w:rPr>
              <w:t>GB18483-2001</w:t>
            </w:r>
            <w:r>
              <w:rPr>
                <w:rFonts w:hint="eastAsia"/>
                <w:sz w:val="24"/>
              </w:rPr>
              <w:t>《饮食业油烟排放标准》（试行）的要求。</w:t>
            </w:r>
          </w:p>
          <w:p w:rsidR="00C00212" w:rsidRDefault="00C00212" w:rsidP="00C00212">
            <w:pPr>
              <w:spacing w:line="360" w:lineRule="auto"/>
              <w:ind w:firstLine="573"/>
            </w:pPr>
            <w:r>
              <w:rPr>
                <w:rFonts w:hint="eastAsia"/>
                <w:b/>
                <w:bCs/>
                <w:sz w:val="24"/>
              </w:rPr>
              <w:t>液化气燃烧废气：</w:t>
            </w:r>
            <w:r>
              <w:rPr>
                <w:rFonts w:hint="eastAsia"/>
                <w:sz w:val="24"/>
              </w:rPr>
              <w:t>项目液化气燃烧废气经</w:t>
            </w:r>
            <w:r>
              <w:rPr>
                <w:rFonts w:hint="eastAsia"/>
                <w:sz w:val="24"/>
              </w:rPr>
              <w:t>15m</w:t>
            </w:r>
            <w:r>
              <w:rPr>
                <w:rFonts w:hint="eastAsia"/>
                <w:sz w:val="24"/>
              </w:rPr>
              <w:t>高排气筒排放。根据工程分析，项目燃料燃烧废气污染物排放浓度为：</w:t>
            </w:r>
            <w:r>
              <w:rPr>
                <w:rFonts w:ascii="宋体" w:hAnsi="宋体" w:cs="宋体" w:hint="eastAsia"/>
                <w:bCs/>
                <w:kern w:val="0"/>
                <w:sz w:val="24"/>
              </w:rPr>
              <w:t>SO</w:t>
            </w:r>
            <w:r>
              <w:rPr>
                <w:rFonts w:ascii="宋体" w:hAnsi="宋体" w:cs="宋体" w:hint="eastAsia"/>
                <w:bCs/>
                <w:kern w:val="0"/>
                <w:sz w:val="24"/>
                <w:vertAlign w:val="subscript"/>
              </w:rPr>
              <w:t xml:space="preserve">2 </w:t>
            </w:r>
            <w:r>
              <w:rPr>
                <w:rFonts w:ascii="宋体" w:hAnsi="宋体" w:cs="宋体" w:hint="eastAsia"/>
                <w:bCs/>
                <w:kern w:val="0"/>
                <w:sz w:val="24"/>
              </w:rPr>
              <w:t>1.40*10</w:t>
            </w:r>
            <w:r>
              <w:rPr>
                <w:rFonts w:ascii="宋体" w:hAnsi="宋体" w:cs="宋体" w:hint="eastAsia"/>
                <w:bCs/>
                <w:kern w:val="0"/>
                <w:sz w:val="24"/>
                <w:vertAlign w:val="superscript"/>
              </w:rPr>
              <w:t>-2</w:t>
            </w:r>
            <w:r>
              <w:rPr>
                <w:rFonts w:ascii="宋体" w:hAnsi="宋体" w:cs="宋体" w:hint="eastAsia"/>
                <w:bCs/>
                <w:kern w:val="0"/>
                <w:sz w:val="24"/>
              </w:rPr>
              <w:t>mg/m</w:t>
            </w:r>
            <w:r>
              <w:rPr>
                <w:rFonts w:ascii="宋体" w:hAnsi="宋体" w:cs="宋体" w:hint="eastAsia"/>
                <w:bCs/>
                <w:kern w:val="0"/>
                <w:sz w:val="24"/>
                <w:vertAlign w:val="superscript"/>
              </w:rPr>
              <w:t>3</w:t>
            </w:r>
            <w:r>
              <w:rPr>
                <w:rFonts w:ascii="宋体" w:hAnsi="宋体" w:cs="宋体" w:hint="eastAsia"/>
                <w:bCs/>
                <w:kern w:val="0"/>
                <w:sz w:val="24"/>
              </w:rPr>
              <w:t>，NO</w:t>
            </w:r>
            <w:r>
              <w:rPr>
                <w:rFonts w:ascii="宋体" w:hAnsi="宋体" w:cs="宋体" w:hint="eastAsia"/>
                <w:bCs/>
                <w:kern w:val="0"/>
                <w:sz w:val="24"/>
                <w:vertAlign w:val="subscript"/>
              </w:rPr>
              <w:t xml:space="preserve">x </w:t>
            </w:r>
            <w:r>
              <w:rPr>
                <w:rFonts w:ascii="宋体" w:hAnsi="宋体" w:cs="宋体" w:hint="eastAsia"/>
                <w:bCs/>
                <w:kern w:val="0"/>
                <w:sz w:val="24"/>
              </w:rPr>
              <w:t>265mg/m</w:t>
            </w:r>
            <w:r>
              <w:rPr>
                <w:rFonts w:ascii="宋体" w:hAnsi="宋体" w:cs="宋体" w:hint="eastAsia"/>
                <w:bCs/>
                <w:kern w:val="0"/>
                <w:sz w:val="24"/>
                <w:vertAlign w:val="superscript"/>
              </w:rPr>
              <w:t>3</w:t>
            </w:r>
            <w:r>
              <w:rPr>
                <w:rFonts w:ascii="宋体" w:hAnsi="宋体" w:cs="宋体" w:hint="eastAsia"/>
                <w:bCs/>
                <w:kern w:val="0"/>
                <w:sz w:val="24"/>
              </w:rPr>
              <w:t>，颗粒物0.275mg/m</w:t>
            </w:r>
            <w:r>
              <w:rPr>
                <w:rFonts w:ascii="宋体" w:hAnsi="宋体" w:cs="宋体" w:hint="eastAsia"/>
                <w:bCs/>
                <w:kern w:val="0"/>
                <w:sz w:val="24"/>
                <w:vertAlign w:val="superscript"/>
              </w:rPr>
              <w:t>3</w:t>
            </w:r>
            <w:r>
              <w:rPr>
                <w:rFonts w:ascii="宋体" w:hAnsi="宋体" w:cs="宋体" w:hint="eastAsia"/>
                <w:bCs/>
                <w:kern w:val="0"/>
                <w:sz w:val="24"/>
              </w:rPr>
              <w:t>，</w:t>
            </w:r>
            <w:r>
              <w:rPr>
                <w:rFonts w:ascii="宋体" w:hAnsi="宋体" w:cs="宋体" w:hint="eastAsia"/>
                <w:sz w:val="24"/>
              </w:rPr>
              <w:t>污染物排放量为：</w:t>
            </w:r>
            <w:r>
              <w:rPr>
                <w:rFonts w:ascii="宋体" w:hAnsi="宋体" w:cs="宋体" w:hint="eastAsia"/>
                <w:bCs/>
                <w:kern w:val="0"/>
                <w:sz w:val="24"/>
              </w:rPr>
              <w:t>SO</w:t>
            </w:r>
            <w:r>
              <w:rPr>
                <w:rFonts w:ascii="宋体" w:hAnsi="宋体" w:cs="宋体" w:hint="eastAsia"/>
                <w:bCs/>
                <w:kern w:val="0"/>
                <w:sz w:val="24"/>
                <w:vertAlign w:val="subscript"/>
              </w:rPr>
              <w:t xml:space="preserve">2 </w:t>
            </w:r>
            <w:r>
              <w:rPr>
                <w:rFonts w:ascii="宋体" w:hAnsi="宋体" w:cs="宋体" w:hint="eastAsia"/>
                <w:bCs/>
                <w:kern w:val="0"/>
                <w:sz w:val="24"/>
              </w:rPr>
              <w:t>3.56*10</w:t>
            </w:r>
            <w:r>
              <w:rPr>
                <w:rFonts w:ascii="宋体" w:hAnsi="宋体" w:cs="宋体" w:hint="eastAsia"/>
                <w:bCs/>
                <w:kern w:val="0"/>
                <w:sz w:val="24"/>
                <w:vertAlign w:val="superscript"/>
              </w:rPr>
              <w:t>-6</w:t>
            </w:r>
            <w:r>
              <w:rPr>
                <w:rFonts w:ascii="宋体" w:hAnsi="宋体" w:cs="宋体" w:hint="eastAsia"/>
                <w:bCs/>
                <w:kern w:val="0"/>
                <w:sz w:val="24"/>
              </w:rPr>
              <w:t>t/a，NO</w:t>
            </w:r>
            <w:r>
              <w:rPr>
                <w:rFonts w:ascii="宋体" w:hAnsi="宋体" w:cs="宋体" w:hint="eastAsia"/>
                <w:bCs/>
                <w:kern w:val="0"/>
                <w:sz w:val="24"/>
                <w:vertAlign w:val="subscript"/>
              </w:rPr>
              <w:t xml:space="preserve">x </w:t>
            </w:r>
            <w:r>
              <w:rPr>
                <w:rFonts w:ascii="宋体" w:hAnsi="宋体" w:cs="宋体" w:hint="eastAsia"/>
                <w:bCs/>
                <w:kern w:val="0"/>
                <w:sz w:val="24"/>
              </w:rPr>
              <w:t>6.77*10</w:t>
            </w:r>
            <w:r>
              <w:rPr>
                <w:rFonts w:ascii="宋体" w:hAnsi="宋体" w:cs="宋体" w:hint="eastAsia"/>
                <w:bCs/>
                <w:kern w:val="0"/>
                <w:sz w:val="24"/>
                <w:vertAlign w:val="superscript"/>
              </w:rPr>
              <w:t>-2</w:t>
            </w:r>
            <w:r>
              <w:rPr>
                <w:rFonts w:ascii="宋体" w:hAnsi="宋体" w:cs="宋体" w:hint="eastAsia"/>
                <w:bCs/>
                <w:kern w:val="0"/>
                <w:sz w:val="24"/>
              </w:rPr>
              <w:t>t/a，颗粒物</w:t>
            </w:r>
            <w:r>
              <w:rPr>
                <w:rFonts w:ascii="宋体" w:hAnsi="宋体" w:cs="宋体" w:hint="eastAsia"/>
                <w:bCs/>
                <w:kern w:val="0"/>
                <w:sz w:val="24"/>
                <w:vertAlign w:val="subscript"/>
              </w:rPr>
              <w:t xml:space="preserve"> </w:t>
            </w:r>
            <w:r>
              <w:rPr>
                <w:rFonts w:ascii="宋体" w:hAnsi="宋体" w:cs="宋体" w:hint="eastAsia"/>
                <w:bCs/>
                <w:kern w:val="0"/>
                <w:sz w:val="24"/>
              </w:rPr>
              <w:t>7.02*10</w:t>
            </w:r>
            <w:r>
              <w:rPr>
                <w:rFonts w:ascii="宋体" w:hAnsi="宋体" w:cs="宋体" w:hint="eastAsia"/>
                <w:bCs/>
                <w:kern w:val="0"/>
                <w:sz w:val="24"/>
                <w:vertAlign w:val="superscript"/>
              </w:rPr>
              <w:t>-5</w:t>
            </w:r>
            <w:r>
              <w:rPr>
                <w:rFonts w:ascii="宋体" w:hAnsi="宋体" w:cs="宋体" w:hint="eastAsia"/>
                <w:bCs/>
                <w:kern w:val="0"/>
                <w:sz w:val="24"/>
              </w:rPr>
              <w:t>t/a</w:t>
            </w:r>
            <w:r>
              <w:rPr>
                <w:rFonts w:hint="eastAsia"/>
                <w:bCs/>
                <w:kern w:val="0"/>
                <w:sz w:val="24"/>
              </w:rPr>
              <w:t>。</w:t>
            </w:r>
            <w:r>
              <w:rPr>
                <w:rFonts w:hint="eastAsia"/>
                <w:sz w:val="24"/>
              </w:rPr>
              <w:t>本项目</w:t>
            </w:r>
            <w:r>
              <w:rPr>
                <w:sz w:val="24"/>
              </w:rPr>
              <w:t>燃烧天然气产生的废气污染物排放浓度能够满足《河南省工业炉窑大气污染物排放标准》（</w:t>
            </w:r>
            <w:r>
              <w:rPr>
                <w:sz w:val="24"/>
              </w:rPr>
              <w:t>DB41/1066-2015</w:t>
            </w:r>
            <w:r>
              <w:rPr>
                <w:sz w:val="24"/>
              </w:rPr>
              <w:t>）表</w:t>
            </w:r>
            <w:r>
              <w:rPr>
                <w:sz w:val="24"/>
              </w:rPr>
              <w:t xml:space="preserve">1 </w:t>
            </w:r>
            <w:r>
              <w:rPr>
                <w:sz w:val="24"/>
              </w:rPr>
              <w:t>标准要求（其他炉窑颗粒物排放限值</w:t>
            </w:r>
            <w:r>
              <w:rPr>
                <w:sz w:val="24"/>
              </w:rPr>
              <w:t>≤30mg/m</w:t>
            </w:r>
            <w:r>
              <w:rPr>
                <w:sz w:val="24"/>
                <w:vertAlign w:val="superscript"/>
              </w:rPr>
              <w:t>3</w:t>
            </w:r>
            <w:r>
              <w:rPr>
                <w:rFonts w:hint="eastAsia"/>
                <w:sz w:val="24"/>
              </w:rPr>
              <w:t>，</w:t>
            </w:r>
            <w:r>
              <w:rPr>
                <w:sz w:val="24"/>
              </w:rPr>
              <w:t>SO</w:t>
            </w:r>
            <w:r>
              <w:rPr>
                <w:sz w:val="24"/>
                <w:vertAlign w:val="subscript"/>
              </w:rPr>
              <w:t>2</w:t>
            </w:r>
            <w:r>
              <w:rPr>
                <w:sz w:val="24"/>
              </w:rPr>
              <w:t>排放限值</w:t>
            </w:r>
            <w:r>
              <w:rPr>
                <w:sz w:val="24"/>
              </w:rPr>
              <w:t>≤</w:t>
            </w:r>
            <w:r>
              <w:rPr>
                <w:rFonts w:hint="eastAsia"/>
                <w:sz w:val="24"/>
              </w:rPr>
              <w:t>20</w:t>
            </w:r>
            <w:r>
              <w:rPr>
                <w:sz w:val="24"/>
              </w:rPr>
              <w:t>0mg/m</w:t>
            </w:r>
            <w:r>
              <w:rPr>
                <w:sz w:val="24"/>
                <w:vertAlign w:val="superscript"/>
              </w:rPr>
              <w:t>3</w:t>
            </w:r>
            <w:r>
              <w:rPr>
                <w:rFonts w:hint="eastAsia"/>
                <w:sz w:val="24"/>
              </w:rPr>
              <w:t>，</w:t>
            </w:r>
            <w:r>
              <w:rPr>
                <w:sz w:val="24"/>
              </w:rPr>
              <w:t>NOx</w:t>
            </w:r>
            <w:r>
              <w:rPr>
                <w:sz w:val="24"/>
              </w:rPr>
              <w:t>排放限值</w:t>
            </w:r>
            <w:r>
              <w:rPr>
                <w:sz w:val="24"/>
              </w:rPr>
              <w:t>≤</w:t>
            </w:r>
            <w:r>
              <w:rPr>
                <w:rFonts w:hint="eastAsia"/>
                <w:sz w:val="24"/>
              </w:rPr>
              <w:t>40</w:t>
            </w:r>
            <w:r>
              <w:rPr>
                <w:sz w:val="24"/>
              </w:rPr>
              <w:t>0mg/m</w:t>
            </w:r>
            <w:r>
              <w:rPr>
                <w:sz w:val="24"/>
                <w:vertAlign w:val="superscript"/>
              </w:rPr>
              <w:t>3</w:t>
            </w:r>
            <w:r>
              <w:rPr>
                <w:sz w:val="24"/>
              </w:rPr>
              <w:t>）。</w:t>
            </w:r>
          </w:p>
          <w:p w:rsidR="00C00212" w:rsidRDefault="00C00212" w:rsidP="00C00212">
            <w:pPr>
              <w:numPr>
                <w:ilvl w:val="0"/>
                <w:numId w:val="2"/>
              </w:numPr>
              <w:tabs>
                <w:tab w:val="left" w:pos="6843"/>
              </w:tabs>
              <w:adjustRightInd w:val="0"/>
              <w:snapToGrid w:val="0"/>
              <w:spacing w:line="360" w:lineRule="auto"/>
              <w:ind w:firstLineChars="100" w:firstLine="241"/>
              <w:rPr>
                <w:rFonts w:hint="eastAsia"/>
                <w:bCs/>
                <w:sz w:val="24"/>
              </w:rPr>
            </w:pPr>
            <w:r>
              <w:rPr>
                <w:rFonts w:hint="eastAsia"/>
                <w:b/>
                <w:sz w:val="24"/>
              </w:rPr>
              <w:t>废水</w:t>
            </w:r>
            <w:r>
              <w:rPr>
                <w:rFonts w:hint="eastAsia"/>
                <w:bCs/>
                <w:sz w:val="24"/>
              </w:rPr>
              <w:t>：</w:t>
            </w:r>
          </w:p>
          <w:p w:rsidR="00C00212" w:rsidRDefault="00C00212" w:rsidP="00C00212">
            <w:pPr>
              <w:tabs>
                <w:tab w:val="left" w:pos="6843"/>
              </w:tabs>
              <w:adjustRightInd w:val="0"/>
              <w:snapToGrid w:val="0"/>
              <w:spacing w:line="360" w:lineRule="auto"/>
              <w:ind w:firstLineChars="200" w:firstLine="482"/>
              <w:rPr>
                <w:b/>
                <w:bCs/>
                <w:sz w:val="24"/>
              </w:rPr>
            </w:pPr>
            <w:r>
              <w:rPr>
                <w:rFonts w:hint="eastAsia"/>
                <w:b/>
                <w:bCs/>
                <w:sz w:val="24"/>
              </w:rPr>
              <w:t>产品</w:t>
            </w:r>
            <w:r>
              <w:rPr>
                <w:b/>
                <w:bCs/>
                <w:sz w:val="24"/>
              </w:rPr>
              <w:t>制作添加水</w:t>
            </w:r>
          </w:p>
          <w:p w:rsidR="00C00212" w:rsidRDefault="00C00212" w:rsidP="00C00212">
            <w:pPr>
              <w:tabs>
                <w:tab w:val="left" w:pos="6843"/>
              </w:tabs>
              <w:adjustRightInd w:val="0"/>
              <w:snapToGrid w:val="0"/>
              <w:spacing w:line="360" w:lineRule="auto"/>
              <w:ind w:firstLineChars="200" w:firstLine="480"/>
              <w:rPr>
                <w:rFonts w:hint="eastAsia"/>
                <w:sz w:val="24"/>
              </w:rPr>
            </w:pPr>
            <w:r>
              <w:rPr>
                <w:rFonts w:hint="eastAsia"/>
                <w:bCs/>
                <w:sz w:val="24"/>
              </w:rPr>
              <w:t>项目扩建后，食品添加用水量为</w:t>
            </w:r>
            <w:r>
              <w:rPr>
                <w:rFonts w:hint="eastAsia"/>
                <w:bCs/>
                <w:sz w:val="24"/>
              </w:rPr>
              <w:t>0.30m</w:t>
            </w:r>
            <w:r>
              <w:rPr>
                <w:rFonts w:hint="eastAsia"/>
                <w:bCs/>
                <w:sz w:val="24"/>
                <w:vertAlign w:val="superscript"/>
              </w:rPr>
              <w:t>3</w:t>
            </w:r>
            <w:r>
              <w:rPr>
                <w:rFonts w:hint="eastAsia"/>
                <w:bCs/>
                <w:sz w:val="24"/>
              </w:rPr>
              <w:t>/d</w:t>
            </w:r>
            <w:r>
              <w:rPr>
                <w:rFonts w:hint="eastAsia"/>
                <w:bCs/>
                <w:sz w:val="24"/>
              </w:rPr>
              <w:t>，</w:t>
            </w:r>
            <w:r>
              <w:rPr>
                <w:rFonts w:hint="eastAsia"/>
                <w:bCs/>
                <w:sz w:val="24"/>
              </w:rPr>
              <w:t>75m</w:t>
            </w:r>
            <w:r>
              <w:rPr>
                <w:rFonts w:hint="eastAsia"/>
                <w:bCs/>
                <w:sz w:val="24"/>
                <w:vertAlign w:val="superscript"/>
              </w:rPr>
              <w:t>3</w:t>
            </w:r>
            <w:r>
              <w:rPr>
                <w:rFonts w:hint="eastAsia"/>
                <w:bCs/>
                <w:sz w:val="24"/>
              </w:rPr>
              <w:t>/a</w:t>
            </w:r>
            <w:r>
              <w:rPr>
                <w:rFonts w:hint="eastAsia"/>
                <w:bCs/>
                <w:sz w:val="24"/>
              </w:rPr>
              <w:t>，</w:t>
            </w:r>
            <w:r>
              <w:rPr>
                <w:rFonts w:hint="eastAsia"/>
                <w:sz w:val="24"/>
              </w:rPr>
              <w:t>该部分用水除少部分（约</w:t>
            </w:r>
            <w:r>
              <w:rPr>
                <w:rFonts w:hint="eastAsia"/>
                <w:sz w:val="24"/>
              </w:rPr>
              <w:t>5</w:t>
            </w:r>
            <w:r>
              <w:rPr>
                <w:sz w:val="24"/>
              </w:rPr>
              <w:t>%</w:t>
            </w:r>
            <w:r>
              <w:rPr>
                <w:rFonts w:hint="eastAsia"/>
                <w:sz w:val="24"/>
              </w:rPr>
              <w:t>）进入产品外，其余均在烘烤过程蒸发掉。</w:t>
            </w:r>
          </w:p>
          <w:p w:rsidR="00C00212" w:rsidRDefault="00C00212" w:rsidP="00C00212">
            <w:pPr>
              <w:pStyle w:val="20"/>
              <w:ind w:firstLineChars="0" w:firstLine="0"/>
              <w:rPr>
                <w:rFonts w:hint="eastAsia"/>
                <w:b/>
                <w:bCs/>
                <w:sz w:val="24"/>
              </w:rPr>
            </w:pPr>
            <w:r>
              <w:rPr>
                <w:rFonts w:hint="eastAsia"/>
                <w:b/>
                <w:bCs/>
                <w:sz w:val="24"/>
              </w:rPr>
              <w:t>设备冲洗排水</w:t>
            </w:r>
          </w:p>
          <w:p w:rsidR="00C00212" w:rsidRDefault="00C00212" w:rsidP="00C00212">
            <w:pPr>
              <w:tabs>
                <w:tab w:val="left" w:pos="6843"/>
              </w:tabs>
              <w:adjustRightInd w:val="0"/>
              <w:snapToGrid w:val="0"/>
              <w:spacing w:line="360" w:lineRule="auto"/>
              <w:ind w:firstLineChars="200" w:firstLine="480"/>
              <w:jc w:val="left"/>
            </w:pPr>
            <w:r>
              <w:rPr>
                <w:rFonts w:hint="eastAsia"/>
                <w:sz w:val="24"/>
              </w:rPr>
              <w:t>项目</w:t>
            </w:r>
            <w:r>
              <w:rPr>
                <w:sz w:val="24"/>
              </w:rPr>
              <w:t>地面只需交接班时拖地一次，废水量忽略不计。</w:t>
            </w:r>
            <w:r>
              <w:rPr>
                <w:rFonts w:hint="eastAsia"/>
                <w:sz w:val="24"/>
              </w:rPr>
              <w:t>生产废水主</w:t>
            </w:r>
            <w:r>
              <w:rPr>
                <w:rFonts w:hint="eastAsia"/>
                <w:sz w:val="24"/>
              </w:rPr>
              <w:lastRenderedPageBreak/>
              <w:t>要为设备清洗废水，项目和面机、辊轧机等设备在使用完毕后需要清洗，清洗频次为每天一次，清洗方式为：先用不锈钢铲将设备表面附着的面清理下来，再用适量清水进行冲洗。扩建后</w:t>
            </w:r>
            <w:r>
              <w:rPr>
                <w:rFonts w:hint="eastAsia"/>
                <w:bCs/>
                <w:sz w:val="24"/>
              </w:rPr>
              <w:t>设备冲洗用水总量为</w:t>
            </w:r>
            <w:r>
              <w:rPr>
                <w:rFonts w:hint="eastAsia"/>
                <w:bCs/>
                <w:sz w:val="24"/>
              </w:rPr>
              <w:t>0.39m</w:t>
            </w:r>
            <w:r>
              <w:rPr>
                <w:rFonts w:hint="eastAsia"/>
                <w:bCs/>
                <w:sz w:val="24"/>
                <w:vertAlign w:val="superscript"/>
              </w:rPr>
              <w:t>3</w:t>
            </w:r>
            <w:r>
              <w:rPr>
                <w:rFonts w:hint="eastAsia"/>
                <w:bCs/>
                <w:sz w:val="24"/>
              </w:rPr>
              <w:t>/d</w:t>
            </w:r>
            <w:r>
              <w:rPr>
                <w:rFonts w:hint="eastAsia"/>
                <w:bCs/>
                <w:sz w:val="24"/>
              </w:rPr>
              <w:t>，</w:t>
            </w:r>
            <w:r>
              <w:rPr>
                <w:rFonts w:hint="eastAsia"/>
                <w:bCs/>
                <w:sz w:val="24"/>
              </w:rPr>
              <w:t>97.5m</w:t>
            </w:r>
            <w:r>
              <w:rPr>
                <w:rFonts w:hint="eastAsia"/>
                <w:bCs/>
                <w:sz w:val="24"/>
                <w:vertAlign w:val="superscript"/>
              </w:rPr>
              <w:t>3</w:t>
            </w:r>
            <w:r>
              <w:rPr>
                <w:rFonts w:hint="eastAsia"/>
                <w:bCs/>
                <w:sz w:val="24"/>
              </w:rPr>
              <w:t>/a</w:t>
            </w:r>
            <w:r>
              <w:rPr>
                <w:rFonts w:hint="eastAsia"/>
                <w:bCs/>
                <w:sz w:val="24"/>
              </w:rPr>
              <w:t>。</w:t>
            </w:r>
            <w:r>
              <w:rPr>
                <w:rFonts w:hint="eastAsia"/>
                <w:color w:val="000000"/>
                <w:sz w:val="24"/>
              </w:rPr>
              <w:t>其中</w:t>
            </w:r>
            <w:r>
              <w:rPr>
                <w:sz w:val="24"/>
              </w:rPr>
              <w:t>污染物排放情况分别为</w:t>
            </w:r>
            <w:r>
              <w:rPr>
                <w:sz w:val="24"/>
              </w:rPr>
              <w:t>COD</w:t>
            </w:r>
            <w:r>
              <w:rPr>
                <w:bCs/>
                <w:sz w:val="24"/>
              </w:rPr>
              <w:t>3</w:t>
            </w:r>
            <w:r>
              <w:rPr>
                <w:rFonts w:hint="eastAsia"/>
                <w:bCs/>
                <w:sz w:val="24"/>
              </w:rPr>
              <w:t>0</w:t>
            </w:r>
            <w:r>
              <w:rPr>
                <w:bCs/>
                <w:sz w:val="24"/>
              </w:rPr>
              <w:t>0mg/L</w:t>
            </w:r>
            <w:r>
              <w:rPr>
                <w:bCs/>
                <w:sz w:val="24"/>
              </w:rPr>
              <w:t>、氨氮</w:t>
            </w:r>
            <w:r>
              <w:rPr>
                <w:bCs/>
                <w:sz w:val="24"/>
              </w:rPr>
              <w:t>30mg/L</w:t>
            </w:r>
            <w:r>
              <w:rPr>
                <w:bCs/>
                <w:sz w:val="24"/>
              </w:rPr>
              <w:t>、</w:t>
            </w:r>
            <w:r>
              <w:rPr>
                <w:rFonts w:hint="eastAsia"/>
                <w:bCs/>
                <w:sz w:val="24"/>
              </w:rPr>
              <w:t>SS30</w:t>
            </w:r>
            <w:r>
              <w:rPr>
                <w:bCs/>
                <w:sz w:val="24"/>
              </w:rPr>
              <w:t>0mg/L</w:t>
            </w:r>
            <w:r>
              <w:rPr>
                <w:bCs/>
                <w:sz w:val="24"/>
              </w:rPr>
              <w:t>。</w:t>
            </w:r>
            <w:r>
              <w:rPr>
                <w:rFonts w:hint="eastAsia"/>
                <w:bCs/>
                <w:sz w:val="24"/>
              </w:rPr>
              <w:t>排放系数按</w:t>
            </w:r>
            <w:r>
              <w:rPr>
                <w:rFonts w:hint="eastAsia"/>
                <w:bCs/>
                <w:sz w:val="24"/>
              </w:rPr>
              <w:t>80%</w:t>
            </w:r>
            <w:r>
              <w:rPr>
                <w:rFonts w:hint="eastAsia"/>
                <w:bCs/>
                <w:sz w:val="24"/>
              </w:rPr>
              <w:t>计算，设备清水废水量为</w:t>
            </w:r>
            <w:r>
              <w:rPr>
                <w:rFonts w:hint="eastAsia"/>
                <w:bCs/>
                <w:sz w:val="24"/>
              </w:rPr>
              <w:t>0.31m</w:t>
            </w:r>
            <w:r>
              <w:rPr>
                <w:rFonts w:hint="eastAsia"/>
                <w:bCs/>
                <w:sz w:val="24"/>
                <w:vertAlign w:val="superscript"/>
              </w:rPr>
              <w:t>3</w:t>
            </w:r>
            <w:r>
              <w:rPr>
                <w:rFonts w:hint="eastAsia"/>
                <w:bCs/>
                <w:sz w:val="24"/>
              </w:rPr>
              <w:t>/d</w:t>
            </w:r>
            <w:r>
              <w:rPr>
                <w:rFonts w:hint="eastAsia"/>
                <w:bCs/>
                <w:sz w:val="24"/>
              </w:rPr>
              <w:t>，</w:t>
            </w:r>
            <w:r>
              <w:rPr>
                <w:rFonts w:hint="eastAsia"/>
                <w:bCs/>
                <w:sz w:val="24"/>
              </w:rPr>
              <w:t>78m</w:t>
            </w:r>
            <w:r>
              <w:rPr>
                <w:rFonts w:hint="eastAsia"/>
                <w:bCs/>
                <w:sz w:val="24"/>
                <w:vertAlign w:val="superscript"/>
              </w:rPr>
              <w:t>3</w:t>
            </w:r>
            <w:r>
              <w:rPr>
                <w:rFonts w:hint="eastAsia"/>
                <w:bCs/>
                <w:sz w:val="24"/>
              </w:rPr>
              <w:t>/a</w:t>
            </w:r>
            <w:r>
              <w:rPr>
                <w:rFonts w:hint="eastAsia"/>
                <w:bCs/>
                <w:sz w:val="24"/>
              </w:rPr>
              <w:t>。</w:t>
            </w:r>
          </w:p>
          <w:p w:rsidR="00C00212" w:rsidRDefault="00C00212" w:rsidP="00C00212">
            <w:pPr>
              <w:pStyle w:val="20"/>
              <w:ind w:firstLineChars="0" w:firstLine="0"/>
              <w:rPr>
                <w:b/>
                <w:bCs/>
                <w:sz w:val="24"/>
              </w:rPr>
            </w:pPr>
            <w:r>
              <w:rPr>
                <w:rFonts w:hint="eastAsia"/>
                <w:b/>
                <w:bCs/>
                <w:sz w:val="24"/>
              </w:rPr>
              <w:t>职工生活排水</w:t>
            </w:r>
          </w:p>
          <w:p w:rsidR="00C00212" w:rsidRDefault="00C00212" w:rsidP="00C00212">
            <w:pPr>
              <w:adjustRightInd w:val="0"/>
              <w:snapToGrid w:val="0"/>
              <w:spacing w:line="360" w:lineRule="auto"/>
              <w:ind w:leftChars="100" w:left="210" w:firstLineChars="100" w:firstLine="240"/>
              <w:rPr>
                <w:rFonts w:cs="宋体" w:hint="eastAsia"/>
                <w:sz w:val="24"/>
              </w:rPr>
            </w:pPr>
            <w:r>
              <w:rPr>
                <w:rFonts w:hint="eastAsia"/>
                <w:bCs/>
                <w:sz w:val="24"/>
              </w:rPr>
              <w:t>扩建后项目总劳动定员</w:t>
            </w:r>
            <w:r>
              <w:rPr>
                <w:rFonts w:hint="eastAsia"/>
                <w:bCs/>
                <w:sz w:val="24"/>
              </w:rPr>
              <w:t>40</w:t>
            </w:r>
            <w:r>
              <w:rPr>
                <w:rFonts w:hint="eastAsia"/>
                <w:bCs/>
                <w:sz w:val="24"/>
              </w:rPr>
              <w:t>人，</w:t>
            </w:r>
            <w:r>
              <w:rPr>
                <w:sz w:val="24"/>
              </w:rPr>
              <w:t>不在厂区吃住，全年工作</w:t>
            </w:r>
            <w:r>
              <w:rPr>
                <w:sz w:val="24"/>
              </w:rPr>
              <w:t>250d</w:t>
            </w:r>
            <w:r>
              <w:rPr>
                <w:rFonts w:hint="eastAsia"/>
                <w:sz w:val="24"/>
              </w:rPr>
              <w:t>。</w:t>
            </w:r>
            <w:r>
              <w:rPr>
                <w:rFonts w:cs="宋体" w:hint="eastAsia"/>
                <w:sz w:val="24"/>
              </w:rPr>
              <w:t>每人每天生活用水量</w:t>
            </w:r>
          </w:p>
          <w:p w:rsidR="00C00212" w:rsidRDefault="00C00212" w:rsidP="00C00212">
            <w:pPr>
              <w:adjustRightInd w:val="0"/>
              <w:snapToGrid w:val="0"/>
              <w:spacing w:line="360" w:lineRule="auto"/>
              <w:rPr>
                <w:sz w:val="24"/>
              </w:rPr>
            </w:pPr>
            <w:r>
              <w:rPr>
                <w:rFonts w:cs="宋体" w:hint="eastAsia"/>
                <w:sz w:val="24"/>
              </w:rPr>
              <w:t>按照</w:t>
            </w:r>
            <w:r>
              <w:rPr>
                <w:sz w:val="24"/>
              </w:rPr>
              <w:t>60L</w:t>
            </w:r>
            <w:r>
              <w:rPr>
                <w:rFonts w:cs="宋体" w:hint="eastAsia"/>
                <w:sz w:val="24"/>
              </w:rPr>
              <w:t>计，则职工生活用水量为</w:t>
            </w:r>
            <w:r>
              <w:rPr>
                <w:rFonts w:cs="宋体" w:hint="eastAsia"/>
                <w:sz w:val="24"/>
              </w:rPr>
              <w:t>2.4</w:t>
            </w:r>
            <w:r>
              <w:rPr>
                <w:sz w:val="24"/>
              </w:rPr>
              <w:t>m</w:t>
            </w:r>
            <w:r>
              <w:rPr>
                <w:sz w:val="24"/>
                <w:vertAlign w:val="superscript"/>
              </w:rPr>
              <w:t>3</w:t>
            </w:r>
            <w:r>
              <w:rPr>
                <w:sz w:val="24"/>
              </w:rPr>
              <w:t>/d</w:t>
            </w:r>
            <w:r>
              <w:rPr>
                <w:rFonts w:cs="宋体" w:hint="eastAsia"/>
                <w:sz w:val="24"/>
              </w:rPr>
              <w:t>，</w:t>
            </w:r>
            <w:r>
              <w:rPr>
                <w:rFonts w:cs="宋体" w:hint="eastAsia"/>
                <w:sz w:val="24"/>
              </w:rPr>
              <w:t>600</w:t>
            </w:r>
            <w:r>
              <w:rPr>
                <w:sz w:val="24"/>
              </w:rPr>
              <w:t>m</w:t>
            </w:r>
            <w:r>
              <w:rPr>
                <w:sz w:val="24"/>
                <w:vertAlign w:val="superscript"/>
              </w:rPr>
              <w:t>3</w:t>
            </w:r>
            <w:r>
              <w:rPr>
                <w:sz w:val="24"/>
              </w:rPr>
              <w:t>/a</w:t>
            </w:r>
            <w:r>
              <w:rPr>
                <w:rFonts w:cs="宋体" w:hint="eastAsia"/>
                <w:sz w:val="24"/>
              </w:rPr>
              <w:t>。排放系数按</w:t>
            </w:r>
            <w:r>
              <w:rPr>
                <w:rFonts w:cs="宋体" w:hint="eastAsia"/>
                <w:sz w:val="24"/>
              </w:rPr>
              <w:t>80%</w:t>
            </w:r>
            <w:r>
              <w:rPr>
                <w:rFonts w:cs="宋体" w:hint="eastAsia"/>
                <w:sz w:val="24"/>
              </w:rPr>
              <w:t>计算，则生活污水量为</w:t>
            </w:r>
            <w:r>
              <w:rPr>
                <w:rFonts w:hint="eastAsia"/>
                <w:bCs/>
                <w:sz w:val="24"/>
              </w:rPr>
              <w:t>1.92m</w:t>
            </w:r>
            <w:r>
              <w:rPr>
                <w:rFonts w:hint="eastAsia"/>
                <w:bCs/>
                <w:sz w:val="24"/>
                <w:vertAlign w:val="superscript"/>
              </w:rPr>
              <w:t>3</w:t>
            </w:r>
            <w:r>
              <w:rPr>
                <w:rFonts w:hint="eastAsia"/>
                <w:bCs/>
                <w:sz w:val="24"/>
              </w:rPr>
              <w:t>/d</w:t>
            </w:r>
            <w:r>
              <w:rPr>
                <w:rFonts w:hint="eastAsia"/>
                <w:bCs/>
                <w:sz w:val="24"/>
              </w:rPr>
              <w:t>，</w:t>
            </w:r>
            <w:r>
              <w:rPr>
                <w:rFonts w:hint="eastAsia"/>
                <w:bCs/>
                <w:sz w:val="24"/>
              </w:rPr>
              <w:t>480m</w:t>
            </w:r>
            <w:r>
              <w:rPr>
                <w:rFonts w:hint="eastAsia"/>
                <w:bCs/>
                <w:sz w:val="24"/>
                <w:vertAlign w:val="superscript"/>
              </w:rPr>
              <w:t>3</w:t>
            </w:r>
            <w:r>
              <w:rPr>
                <w:rFonts w:hint="eastAsia"/>
                <w:bCs/>
                <w:sz w:val="24"/>
              </w:rPr>
              <w:t>/a</w:t>
            </w:r>
            <w:r>
              <w:rPr>
                <w:rFonts w:hint="eastAsia"/>
                <w:bCs/>
                <w:sz w:val="24"/>
              </w:rPr>
              <w:t>。</w:t>
            </w:r>
            <w:r>
              <w:rPr>
                <w:sz w:val="24"/>
              </w:rPr>
              <w:t>生活污水水质类比同类区域生活污水处理厂进水水质，</w:t>
            </w:r>
            <w:r>
              <w:rPr>
                <w:rFonts w:hint="eastAsia"/>
                <w:sz w:val="24"/>
              </w:rPr>
              <w:t>主要</w:t>
            </w:r>
            <w:r>
              <w:rPr>
                <w:sz w:val="24"/>
              </w:rPr>
              <w:t>污染物产生浓</w:t>
            </w:r>
            <w:r>
              <w:rPr>
                <w:rFonts w:eastAsia="楷体_GB2312"/>
                <w:sz w:val="24"/>
              </w:rPr>
              <w:t>COD300mg/L</w:t>
            </w:r>
            <w:r>
              <w:rPr>
                <w:rFonts w:eastAsia="楷体_GB2312"/>
                <w:sz w:val="24"/>
              </w:rPr>
              <w:t>、</w:t>
            </w:r>
            <w:r>
              <w:rPr>
                <w:rFonts w:eastAsia="楷体_GB2312"/>
                <w:sz w:val="24"/>
              </w:rPr>
              <w:t>BOD</w:t>
            </w:r>
            <w:r>
              <w:rPr>
                <w:rFonts w:eastAsia="楷体_GB2312"/>
                <w:sz w:val="24"/>
                <w:vertAlign w:val="subscript"/>
              </w:rPr>
              <w:t>5</w:t>
            </w:r>
            <w:r>
              <w:rPr>
                <w:rFonts w:eastAsia="楷体_GB2312"/>
                <w:sz w:val="24"/>
              </w:rPr>
              <w:t>180mg/L</w:t>
            </w:r>
            <w:r>
              <w:rPr>
                <w:rFonts w:eastAsia="楷体_GB2312"/>
                <w:sz w:val="24"/>
              </w:rPr>
              <w:t>、</w:t>
            </w:r>
            <w:r>
              <w:rPr>
                <w:sz w:val="24"/>
              </w:rPr>
              <w:t>氨氮</w:t>
            </w:r>
            <w:r>
              <w:rPr>
                <w:rFonts w:eastAsia="楷体_GB2312"/>
                <w:sz w:val="24"/>
              </w:rPr>
              <w:t>30mg/L</w:t>
            </w:r>
            <w:r>
              <w:rPr>
                <w:rFonts w:eastAsia="楷体_GB2312"/>
                <w:sz w:val="24"/>
              </w:rPr>
              <w:t>、</w:t>
            </w:r>
            <w:r>
              <w:rPr>
                <w:rFonts w:eastAsia="楷体_GB2312"/>
                <w:sz w:val="24"/>
              </w:rPr>
              <w:t>SS200mg/L</w:t>
            </w:r>
            <w:r>
              <w:rPr>
                <w:sz w:val="24"/>
              </w:rPr>
              <w:t>。</w:t>
            </w:r>
          </w:p>
          <w:p w:rsidR="00C00212" w:rsidRDefault="00C00212" w:rsidP="00C00212">
            <w:pPr>
              <w:pStyle w:val="20"/>
              <w:spacing w:line="360" w:lineRule="auto"/>
              <w:ind w:leftChars="0" w:left="0" w:firstLineChars="0" w:firstLine="435"/>
              <w:rPr>
                <w:rFonts w:hint="eastAsia"/>
                <w:sz w:val="24"/>
              </w:rPr>
            </w:pPr>
            <w:r>
              <w:rPr>
                <w:rFonts w:hint="eastAsia"/>
                <w:sz w:val="24"/>
              </w:rPr>
              <w:t>项目废水经厂区化粪池处理后，由专人定期清掏，不外排。评价要求化粪池暂存池容积不低于</w:t>
            </w:r>
            <w:r>
              <w:rPr>
                <w:rFonts w:hint="eastAsia"/>
                <w:sz w:val="24"/>
              </w:rPr>
              <w:t>15m3</w:t>
            </w:r>
            <w:r>
              <w:rPr>
                <w:rFonts w:hint="eastAsia"/>
                <w:sz w:val="24"/>
              </w:rPr>
              <w:t>，化粪池暂存池应设“三防”措施，由附近居民定期清掏，堆肥后还田利用。项目运行后对周围水环境影响较小。</w:t>
            </w:r>
          </w:p>
          <w:p w:rsidR="00C00212" w:rsidRDefault="00C00212" w:rsidP="00C00212">
            <w:pPr>
              <w:tabs>
                <w:tab w:val="left" w:pos="6843"/>
              </w:tabs>
              <w:adjustRightInd w:val="0"/>
              <w:snapToGrid w:val="0"/>
              <w:spacing w:line="360" w:lineRule="auto"/>
              <w:ind w:firstLineChars="200" w:firstLine="482"/>
              <w:jc w:val="left"/>
              <w:rPr>
                <w:rFonts w:hint="eastAsia"/>
                <w:sz w:val="24"/>
              </w:rPr>
            </w:pPr>
            <w:r>
              <w:rPr>
                <w:rFonts w:hint="eastAsia"/>
                <w:b/>
                <w:sz w:val="24"/>
              </w:rPr>
              <w:t>（</w:t>
            </w:r>
            <w:r>
              <w:rPr>
                <w:rFonts w:hint="eastAsia"/>
                <w:b/>
                <w:sz w:val="24"/>
              </w:rPr>
              <w:t>3</w:t>
            </w:r>
            <w:r>
              <w:rPr>
                <w:rFonts w:hint="eastAsia"/>
                <w:b/>
                <w:sz w:val="24"/>
              </w:rPr>
              <w:t>）固废：</w:t>
            </w:r>
            <w:r>
              <w:rPr>
                <w:rFonts w:hint="eastAsia"/>
                <w:sz w:val="24"/>
              </w:rPr>
              <w:t>本项目固体废物主要为包装废料、项目不合格产品及下脚料、鸡蛋壳、及职工生活垃圾。</w:t>
            </w:r>
          </w:p>
          <w:p w:rsidR="00C00212" w:rsidRDefault="00C00212" w:rsidP="00C00212">
            <w:pPr>
              <w:tabs>
                <w:tab w:val="left" w:pos="6843"/>
              </w:tabs>
              <w:adjustRightInd w:val="0"/>
              <w:snapToGrid w:val="0"/>
              <w:spacing w:line="360" w:lineRule="auto"/>
              <w:ind w:firstLineChars="200" w:firstLine="482"/>
              <w:rPr>
                <w:b/>
                <w:bCs/>
                <w:sz w:val="24"/>
              </w:rPr>
            </w:pPr>
            <w:r>
              <w:rPr>
                <w:b/>
                <w:bCs/>
                <w:sz w:val="24"/>
              </w:rPr>
              <w:t>废包装废料</w:t>
            </w:r>
          </w:p>
          <w:p w:rsidR="00C00212" w:rsidRDefault="00C00212" w:rsidP="00C00212">
            <w:pPr>
              <w:tabs>
                <w:tab w:val="left" w:pos="6843"/>
              </w:tabs>
              <w:adjustRightInd w:val="0"/>
              <w:snapToGrid w:val="0"/>
              <w:spacing w:line="360" w:lineRule="auto"/>
              <w:ind w:firstLineChars="200" w:firstLine="480"/>
              <w:rPr>
                <w:sz w:val="24"/>
              </w:rPr>
            </w:pPr>
            <w:r>
              <w:rPr>
                <w:sz w:val="24"/>
              </w:rPr>
              <w:t>项目废包装材料产生总量为</w:t>
            </w:r>
            <w:r>
              <w:rPr>
                <w:sz w:val="24"/>
              </w:rPr>
              <w:t>0.2t/a</w:t>
            </w:r>
            <w:r>
              <w:rPr>
                <w:sz w:val="24"/>
              </w:rPr>
              <w:t>，经厂区内集中收集后外售废品回收站综合利用。</w:t>
            </w:r>
          </w:p>
          <w:p w:rsidR="00C00212" w:rsidRDefault="00C00212" w:rsidP="00C00212">
            <w:pPr>
              <w:tabs>
                <w:tab w:val="left" w:pos="6843"/>
              </w:tabs>
              <w:adjustRightInd w:val="0"/>
              <w:snapToGrid w:val="0"/>
              <w:spacing w:line="360" w:lineRule="auto"/>
              <w:ind w:firstLineChars="200" w:firstLine="482"/>
              <w:rPr>
                <w:b/>
                <w:bCs/>
                <w:sz w:val="24"/>
              </w:rPr>
            </w:pPr>
            <w:r>
              <w:rPr>
                <w:rFonts w:hint="eastAsia"/>
                <w:b/>
                <w:bCs/>
                <w:sz w:val="24"/>
              </w:rPr>
              <w:t>废边角料及不合格品</w:t>
            </w:r>
          </w:p>
          <w:p w:rsidR="00C00212" w:rsidRDefault="00C00212" w:rsidP="00C00212">
            <w:pPr>
              <w:tabs>
                <w:tab w:val="left" w:pos="6843"/>
              </w:tabs>
              <w:adjustRightInd w:val="0"/>
              <w:snapToGrid w:val="0"/>
              <w:spacing w:line="360" w:lineRule="auto"/>
              <w:ind w:firstLineChars="200" w:firstLine="480"/>
              <w:rPr>
                <w:sz w:val="24"/>
              </w:rPr>
            </w:pPr>
            <w:r>
              <w:rPr>
                <w:rFonts w:hint="eastAsia"/>
                <w:sz w:val="24"/>
              </w:rPr>
              <w:t>生产</w:t>
            </w:r>
            <w:r>
              <w:rPr>
                <w:sz w:val="24"/>
              </w:rPr>
              <w:t>过程中次品产生率为</w:t>
            </w:r>
            <w:r>
              <w:rPr>
                <w:sz w:val="24"/>
              </w:rPr>
              <w:t>1‰</w:t>
            </w:r>
            <w:r>
              <w:rPr>
                <w:sz w:val="24"/>
              </w:rPr>
              <w:t>，不合格品产生量为</w:t>
            </w:r>
            <w:r>
              <w:rPr>
                <w:sz w:val="24"/>
              </w:rPr>
              <w:t>0.3t/a</w:t>
            </w:r>
            <w:r>
              <w:rPr>
                <w:sz w:val="24"/>
              </w:rPr>
              <w:t>，集中收集后外售</w:t>
            </w:r>
            <w:r>
              <w:rPr>
                <w:rFonts w:hint="eastAsia"/>
                <w:sz w:val="24"/>
              </w:rPr>
              <w:t>给</w:t>
            </w:r>
            <w:r>
              <w:rPr>
                <w:sz w:val="24"/>
              </w:rPr>
              <w:t>饲料厂</w:t>
            </w:r>
            <w:r>
              <w:rPr>
                <w:rFonts w:hint="eastAsia"/>
                <w:sz w:val="24"/>
              </w:rPr>
              <w:t>；废边角料产生量约</w:t>
            </w:r>
            <w:r>
              <w:rPr>
                <w:rFonts w:hint="eastAsia"/>
                <w:sz w:val="24"/>
              </w:rPr>
              <w:t>0.</w:t>
            </w:r>
            <w:r>
              <w:rPr>
                <w:sz w:val="24"/>
              </w:rPr>
              <w:t>5</w:t>
            </w:r>
            <w:r>
              <w:rPr>
                <w:rFonts w:hint="eastAsia"/>
                <w:sz w:val="24"/>
              </w:rPr>
              <w:t>t/a</w:t>
            </w:r>
            <w:r>
              <w:rPr>
                <w:rFonts w:hint="eastAsia"/>
                <w:sz w:val="24"/>
              </w:rPr>
              <w:t>，集中收集后外售给饲料厂。</w:t>
            </w:r>
          </w:p>
          <w:p w:rsidR="00C00212" w:rsidRDefault="00C00212" w:rsidP="00C00212">
            <w:pPr>
              <w:tabs>
                <w:tab w:val="left" w:pos="6843"/>
              </w:tabs>
              <w:adjustRightInd w:val="0"/>
              <w:snapToGrid w:val="0"/>
              <w:spacing w:line="360" w:lineRule="auto"/>
              <w:ind w:firstLineChars="200" w:firstLine="482"/>
              <w:rPr>
                <w:b/>
                <w:bCs/>
                <w:sz w:val="24"/>
              </w:rPr>
            </w:pPr>
            <w:r>
              <w:rPr>
                <w:rFonts w:hint="eastAsia"/>
                <w:b/>
                <w:bCs/>
                <w:sz w:val="24"/>
              </w:rPr>
              <w:t>鸡蛋壳</w:t>
            </w:r>
          </w:p>
          <w:p w:rsidR="00C00212" w:rsidRDefault="00C00212" w:rsidP="00C00212">
            <w:pPr>
              <w:tabs>
                <w:tab w:val="left" w:pos="6843"/>
              </w:tabs>
              <w:adjustRightInd w:val="0"/>
              <w:snapToGrid w:val="0"/>
              <w:spacing w:line="360" w:lineRule="auto"/>
              <w:ind w:firstLineChars="200" w:firstLine="480"/>
              <w:rPr>
                <w:rFonts w:hint="eastAsia"/>
                <w:sz w:val="24"/>
              </w:rPr>
            </w:pPr>
            <w:r>
              <w:rPr>
                <w:rFonts w:hint="eastAsia"/>
                <w:sz w:val="24"/>
              </w:rPr>
              <w:t>根据项目鸡蛋使用量核算，生产过程中蛋壳产生量约为</w:t>
            </w:r>
            <w:r>
              <w:rPr>
                <w:sz w:val="24"/>
              </w:rPr>
              <w:t>1</w:t>
            </w:r>
            <w:r>
              <w:rPr>
                <w:rFonts w:hint="eastAsia"/>
                <w:sz w:val="24"/>
              </w:rPr>
              <w:t>t/a</w:t>
            </w:r>
            <w:r>
              <w:rPr>
                <w:rFonts w:hint="eastAsia"/>
                <w:sz w:val="24"/>
              </w:rPr>
              <w:t>，由密闭桶（罐）收集暂存，加强管理，</w:t>
            </w:r>
            <w:r>
              <w:rPr>
                <w:rFonts w:hint="eastAsia"/>
                <w:bCs/>
                <w:sz w:val="24"/>
              </w:rPr>
              <w:t>每天由专人定期外运，不在厂区</w:t>
            </w:r>
            <w:r>
              <w:rPr>
                <w:rFonts w:hint="eastAsia"/>
                <w:bCs/>
                <w:sz w:val="24"/>
              </w:rPr>
              <w:lastRenderedPageBreak/>
              <w:t>长期存放，加强管理，防止恶臭气体产生。在此情况下，蛋壳的暂存不会对周围环境产生不良影响</w:t>
            </w:r>
            <w:r>
              <w:rPr>
                <w:bCs/>
                <w:sz w:val="24"/>
              </w:rPr>
              <w:t>。</w:t>
            </w:r>
          </w:p>
          <w:p w:rsidR="00C00212" w:rsidRDefault="00C00212" w:rsidP="00C00212">
            <w:pPr>
              <w:tabs>
                <w:tab w:val="left" w:pos="6843"/>
              </w:tabs>
              <w:adjustRightInd w:val="0"/>
              <w:snapToGrid w:val="0"/>
              <w:spacing w:line="360" w:lineRule="auto"/>
              <w:ind w:firstLineChars="200" w:firstLine="482"/>
              <w:rPr>
                <w:b/>
                <w:bCs/>
                <w:sz w:val="24"/>
              </w:rPr>
            </w:pPr>
            <w:r>
              <w:rPr>
                <w:b/>
                <w:bCs/>
                <w:sz w:val="24"/>
              </w:rPr>
              <w:t>职工生活垃圾</w:t>
            </w:r>
          </w:p>
          <w:p w:rsidR="00C00212" w:rsidRDefault="00C00212" w:rsidP="00C00212">
            <w:pPr>
              <w:spacing w:line="360" w:lineRule="auto"/>
              <w:ind w:left="420"/>
              <w:rPr>
                <w:sz w:val="24"/>
              </w:rPr>
            </w:pPr>
            <w:r>
              <w:rPr>
                <w:sz w:val="24"/>
              </w:rPr>
              <w:t>项目劳动定员</w:t>
            </w:r>
            <w:r>
              <w:rPr>
                <w:rFonts w:hint="eastAsia"/>
                <w:sz w:val="24"/>
              </w:rPr>
              <w:t>4</w:t>
            </w:r>
            <w:r>
              <w:rPr>
                <w:sz w:val="24"/>
              </w:rPr>
              <w:t>0</w:t>
            </w:r>
            <w:r>
              <w:rPr>
                <w:sz w:val="24"/>
              </w:rPr>
              <w:t>人，人均生活垃圾产生量为</w:t>
            </w:r>
            <w:r>
              <w:rPr>
                <w:sz w:val="24"/>
              </w:rPr>
              <w:t>0.45kg/d</w:t>
            </w:r>
            <w:r>
              <w:rPr>
                <w:sz w:val="24"/>
              </w:rPr>
              <w:t>，则项目生活垃圾产生量为</w:t>
            </w:r>
          </w:p>
          <w:p w:rsidR="00C00212" w:rsidRDefault="00C00212" w:rsidP="00C00212">
            <w:pPr>
              <w:tabs>
                <w:tab w:val="left" w:pos="6843"/>
              </w:tabs>
              <w:adjustRightInd w:val="0"/>
              <w:snapToGrid w:val="0"/>
              <w:spacing w:line="360" w:lineRule="auto"/>
              <w:rPr>
                <w:sz w:val="24"/>
              </w:rPr>
            </w:pPr>
            <w:r>
              <w:rPr>
                <w:rFonts w:hint="eastAsia"/>
                <w:sz w:val="24"/>
              </w:rPr>
              <w:t>4.5</w:t>
            </w:r>
            <w:r>
              <w:rPr>
                <w:sz w:val="24"/>
              </w:rPr>
              <w:t>t/a</w:t>
            </w:r>
            <w:r>
              <w:rPr>
                <w:sz w:val="24"/>
              </w:rPr>
              <w:t>，生活垃圾在厂区内集中收集后，定期送至附近垃圾中转站，由环卫部门集中处理。</w:t>
            </w:r>
          </w:p>
          <w:p w:rsidR="00C00212" w:rsidRDefault="00C00212" w:rsidP="00C00212">
            <w:pPr>
              <w:spacing w:line="360" w:lineRule="auto"/>
              <w:ind w:firstLine="437"/>
            </w:pPr>
            <w:r>
              <w:rPr>
                <w:sz w:val="24"/>
              </w:rPr>
              <w:t>综上所述，项目所产生的固体废物得到安全合理的处置，</w:t>
            </w:r>
            <w:r>
              <w:rPr>
                <w:rFonts w:hint="eastAsia"/>
                <w:sz w:val="24"/>
              </w:rPr>
              <w:t>固废处置率</w:t>
            </w:r>
            <w:r>
              <w:rPr>
                <w:rFonts w:hint="eastAsia"/>
                <w:sz w:val="24"/>
              </w:rPr>
              <w:t>100%</w:t>
            </w:r>
            <w:r>
              <w:rPr>
                <w:rFonts w:hint="eastAsia"/>
                <w:sz w:val="24"/>
              </w:rPr>
              <w:t>，</w:t>
            </w:r>
            <w:r>
              <w:rPr>
                <w:sz w:val="24"/>
              </w:rPr>
              <w:t>不会对周围环境产生明显的影响。</w:t>
            </w:r>
          </w:p>
          <w:p w:rsidR="00C00212" w:rsidRDefault="00C00212" w:rsidP="00C00212">
            <w:pPr>
              <w:tabs>
                <w:tab w:val="left" w:pos="6843"/>
              </w:tabs>
              <w:adjustRightInd w:val="0"/>
              <w:snapToGrid w:val="0"/>
              <w:spacing w:line="360" w:lineRule="auto"/>
              <w:ind w:firstLineChars="200" w:firstLine="482"/>
              <w:jc w:val="left"/>
              <w:rPr>
                <w:rFonts w:hint="eastAsia"/>
                <w:b/>
                <w:sz w:val="24"/>
              </w:rPr>
            </w:pPr>
            <w:r>
              <w:rPr>
                <w:rFonts w:hint="eastAsia"/>
                <w:b/>
                <w:sz w:val="24"/>
              </w:rPr>
              <w:t>（</w:t>
            </w:r>
            <w:r>
              <w:rPr>
                <w:rFonts w:hint="eastAsia"/>
                <w:b/>
                <w:sz w:val="24"/>
              </w:rPr>
              <w:t>4</w:t>
            </w:r>
            <w:r>
              <w:rPr>
                <w:rFonts w:hint="eastAsia"/>
                <w:b/>
                <w:sz w:val="24"/>
              </w:rPr>
              <w:t>）噪声</w:t>
            </w:r>
          </w:p>
          <w:p w:rsidR="00172BCA" w:rsidRPr="00C00212" w:rsidRDefault="00C00212" w:rsidP="00C00212">
            <w:pPr>
              <w:spacing w:line="360" w:lineRule="auto"/>
              <w:ind w:firstLine="510"/>
              <w:rPr>
                <w:b/>
                <w:sz w:val="24"/>
              </w:rPr>
            </w:pPr>
            <w:r>
              <w:rPr>
                <w:bCs/>
                <w:sz w:val="24"/>
              </w:rPr>
              <w:t>本项目噪声源主要为设备机器，源强为</w:t>
            </w:r>
            <w:r>
              <w:rPr>
                <w:bCs/>
                <w:sz w:val="24"/>
              </w:rPr>
              <w:t>75~80dB</w:t>
            </w:r>
            <w:r>
              <w:rPr>
                <w:bCs/>
                <w:sz w:val="24"/>
              </w:rPr>
              <w:t>（</w:t>
            </w:r>
            <w:r>
              <w:rPr>
                <w:bCs/>
                <w:sz w:val="24"/>
              </w:rPr>
              <w:t>A</w:t>
            </w:r>
            <w:r>
              <w:rPr>
                <w:bCs/>
                <w:sz w:val="24"/>
              </w:rPr>
              <w:t>），经厂房隔声、基础减振等降噪措施，预测可知各厂界均能达到《工业企业厂界环境噪声排放标准》（</w:t>
            </w:r>
            <w:r>
              <w:rPr>
                <w:bCs/>
                <w:sz w:val="24"/>
              </w:rPr>
              <w:t>GB12348-2008</w:t>
            </w:r>
            <w:r>
              <w:rPr>
                <w:bCs/>
                <w:sz w:val="24"/>
              </w:rPr>
              <w:t>）</w:t>
            </w:r>
            <w:r>
              <w:rPr>
                <w:bCs/>
                <w:sz w:val="24"/>
              </w:rPr>
              <w:t>2</w:t>
            </w:r>
            <w:r>
              <w:rPr>
                <w:bCs/>
                <w:sz w:val="24"/>
              </w:rPr>
              <w:t>类标准要求，对周围环境影响较小，</w:t>
            </w:r>
            <w:r>
              <w:rPr>
                <w:sz w:val="24"/>
              </w:rPr>
              <w:t>敏感点</w:t>
            </w:r>
            <w:r>
              <w:rPr>
                <w:rFonts w:hint="eastAsia"/>
                <w:sz w:val="24"/>
              </w:rPr>
              <w:t>英张</w:t>
            </w:r>
            <w:r>
              <w:rPr>
                <w:sz w:val="24"/>
              </w:rPr>
              <w:t>村能满足《声环境质量标准》（</w:t>
            </w:r>
            <w:r>
              <w:rPr>
                <w:sz w:val="24"/>
              </w:rPr>
              <w:t>GB3096-2008</w:t>
            </w:r>
            <w:r>
              <w:rPr>
                <w:sz w:val="24"/>
              </w:rPr>
              <w:t>）中的</w:t>
            </w:r>
            <w:r>
              <w:rPr>
                <w:sz w:val="24"/>
              </w:rPr>
              <w:t>2</w:t>
            </w:r>
            <w:r>
              <w:rPr>
                <w:sz w:val="24"/>
              </w:rPr>
              <w:t>类标准的要求</w:t>
            </w:r>
            <w:r>
              <w:rPr>
                <w:bCs/>
                <w:sz w:val="24"/>
              </w:rPr>
              <w:t>。</w:t>
            </w:r>
          </w:p>
        </w:tc>
      </w:tr>
      <w:tr w:rsidR="00172BCA"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p>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p>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p>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p>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p>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p>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拟</w:t>
            </w:r>
          </w:p>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批</w:t>
            </w:r>
          </w:p>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复</w:t>
            </w:r>
          </w:p>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意</w:t>
            </w:r>
          </w:p>
          <w:p w:rsidR="00172BCA" w:rsidRPr="003870F4" w:rsidRDefault="00172BCA"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见</w:t>
            </w:r>
          </w:p>
        </w:tc>
        <w:tc>
          <w:tcPr>
            <w:tcW w:w="7230" w:type="dxa"/>
            <w:tcBorders>
              <w:top w:val="single" w:sz="8" w:space="0" w:color="auto"/>
              <w:left w:val="single" w:sz="8" w:space="0" w:color="auto"/>
              <w:bottom w:val="single" w:sz="8" w:space="0" w:color="auto"/>
              <w:right w:val="single" w:sz="8" w:space="0" w:color="auto"/>
            </w:tcBorders>
          </w:tcPr>
          <w:p w:rsidR="00172BCA" w:rsidRPr="003870F4" w:rsidRDefault="00172BCA" w:rsidP="00C01627">
            <w:pPr>
              <w:ind w:firstLineChars="200" w:firstLine="480"/>
              <w:rPr>
                <w:rFonts w:asciiTheme="minorHAnsi" w:hAnsiTheme="minorHAnsi" w:hint="eastAsia"/>
                <w:sz w:val="24"/>
              </w:rPr>
            </w:pPr>
            <w:r w:rsidRPr="003870F4">
              <w:rPr>
                <w:rFonts w:asciiTheme="minorHAnsi" w:hAnsiTheme="minorHAnsi"/>
                <w:sz w:val="24"/>
              </w:rPr>
              <w:t>一、同意环评单位所做的结论，原则批准《</w:t>
            </w:r>
            <w:r w:rsidR="00C00212">
              <w:rPr>
                <w:rFonts w:hAnsi="宋体"/>
                <w:bCs/>
                <w:sz w:val="24"/>
              </w:rPr>
              <w:t>漯河市</w:t>
            </w:r>
            <w:r w:rsidR="00C00212">
              <w:rPr>
                <w:rFonts w:hAnsi="宋体" w:hint="eastAsia"/>
                <w:bCs/>
                <w:sz w:val="24"/>
              </w:rPr>
              <w:t>康瑞</w:t>
            </w:r>
            <w:r w:rsidR="00C00212">
              <w:rPr>
                <w:rFonts w:hAnsi="宋体"/>
                <w:bCs/>
                <w:sz w:val="24"/>
              </w:rPr>
              <w:t>食品有限公司年产</w:t>
            </w:r>
            <w:r w:rsidR="00C00212">
              <w:rPr>
                <w:bCs/>
                <w:sz w:val="24"/>
              </w:rPr>
              <w:t>300</w:t>
            </w:r>
            <w:r w:rsidR="00C00212">
              <w:rPr>
                <w:rFonts w:hAnsi="宋体"/>
                <w:bCs/>
                <w:sz w:val="24"/>
              </w:rPr>
              <w:t>吨糕点</w:t>
            </w:r>
            <w:r w:rsidR="00C00212">
              <w:rPr>
                <w:rFonts w:hAnsi="宋体" w:hint="eastAsia"/>
                <w:bCs/>
                <w:sz w:val="24"/>
              </w:rPr>
              <w:t>、</w:t>
            </w:r>
            <w:r w:rsidR="00C00212">
              <w:rPr>
                <w:rFonts w:hAnsi="宋体"/>
                <w:bCs/>
                <w:sz w:val="24"/>
              </w:rPr>
              <w:t>饼干</w:t>
            </w:r>
            <w:r w:rsidR="00C00212">
              <w:rPr>
                <w:rFonts w:hAnsi="宋体" w:hint="eastAsia"/>
                <w:bCs/>
                <w:sz w:val="24"/>
              </w:rPr>
              <w:t>、</w:t>
            </w:r>
            <w:r w:rsidR="00C00212">
              <w:rPr>
                <w:rFonts w:hAnsi="宋体"/>
                <w:bCs/>
                <w:sz w:val="24"/>
              </w:rPr>
              <w:t>月饼</w:t>
            </w:r>
            <w:r w:rsidR="00C00212">
              <w:rPr>
                <w:rFonts w:hAnsi="宋体" w:hint="eastAsia"/>
                <w:bCs/>
                <w:sz w:val="24"/>
              </w:rPr>
              <w:t>建设</w:t>
            </w:r>
            <w:r w:rsidR="00C00212">
              <w:rPr>
                <w:rFonts w:hAnsi="宋体"/>
                <w:bCs/>
                <w:sz w:val="24"/>
              </w:rPr>
              <w:t>项目</w:t>
            </w:r>
            <w:r w:rsidRPr="003870F4">
              <w:rPr>
                <w:rFonts w:asciiTheme="minorHAnsi" w:hAnsiTheme="minorHAnsi"/>
                <w:sz w:val="24"/>
              </w:rPr>
              <w:t>环境影响报告表》。</w:t>
            </w:r>
          </w:p>
          <w:p w:rsidR="00172BCA" w:rsidRPr="003870F4" w:rsidRDefault="00172BCA" w:rsidP="00C01627">
            <w:pPr>
              <w:ind w:firstLineChars="200" w:firstLine="480"/>
              <w:rPr>
                <w:rFonts w:asciiTheme="minorHAnsi" w:hAnsiTheme="minorHAnsi" w:hint="eastAsia"/>
                <w:sz w:val="24"/>
              </w:rPr>
            </w:pPr>
            <w:r w:rsidRPr="003870F4">
              <w:rPr>
                <w:rFonts w:asciiTheme="minorHAnsi" w:hAnsiTheme="minorHAnsi"/>
                <w:sz w:val="24"/>
              </w:rPr>
              <w:t>二、</w:t>
            </w:r>
            <w:r w:rsidR="00C00212">
              <w:rPr>
                <w:rFonts w:hint="eastAsia"/>
                <w:sz w:val="24"/>
              </w:rPr>
              <w:t>漯河市康瑞食品有限公司投资</w:t>
            </w:r>
            <w:r w:rsidR="00C00212">
              <w:rPr>
                <w:rFonts w:hint="eastAsia"/>
                <w:sz w:val="24"/>
              </w:rPr>
              <w:t>100</w:t>
            </w:r>
            <w:r w:rsidR="00C00212">
              <w:rPr>
                <w:rFonts w:hint="eastAsia"/>
                <w:sz w:val="24"/>
              </w:rPr>
              <w:t>万元建设</w:t>
            </w:r>
            <w:r w:rsidR="00C00212">
              <w:rPr>
                <w:rFonts w:hint="eastAsia"/>
                <w:bCs/>
                <w:spacing w:val="-6"/>
                <w:sz w:val="24"/>
              </w:rPr>
              <w:t>年产</w:t>
            </w:r>
            <w:r w:rsidR="00C00212">
              <w:rPr>
                <w:rFonts w:hint="eastAsia"/>
                <w:bCs/>
                <w:spacing w:val="-6"/>
                <w:sz w:val="24"/>
              </w:rPr>
              <w:t>300</w:t>
            </w:r>
            <w:r w:rsidR="00C00212">
              <w:rPr>
                <w:rFonts w:hint="eastAsia"/>
                <w:bCs/>
                <w:spacing w:val="-6"/>
                <w:sz w:val="24"/>
              </w:rPr>
              <w:t>吨糕点、饼干、月饼项目</w:t>
            </w:r>
            <w:r w:rsidR="00C00212">
              <w:rPr>
                <w:rFonts w:hint="eastAsia"/>
                <w:sz w:val="24"/>
              </w:rPr>
              <w:t>，项目占地面积</w:t>
            </w:r>
            <w:r w:rsidR="00C00212">
              <w:rPr>
                <w:rFonts w:hint="eastAsia"/>
                <w:sz w:val="24"/>
              </w:rPr>
              <w:t>6667</w:t>
            </w:r>
            <w:r w:rsidR="00C00212">
              <w:rPr>
                <w:rFonts w:hint="eastAsia"/>
                <w:sz w:val="24"/>
              </w:rPr>
              <w:t>平方米，其中</w:t>
            </w:r>
            <w:r w:rsidR="00C00212">
              <w:rPr>
                <w:rFonts w:hint="eastAsia"/>
                <w:bCs/>
                <w:sz w:val="24"/>
              </w:rPr>
              <w:t>建筑面积</w:t>
            </w:r>
            <w:r w:rsidR="00C00212">
              <w:rPr>
                <w:rFonts w:hint="eastAsia"/>
                <w:bCs/>
                <w:sz w:val="24"/>
              </w:rPr>
              <w:t>5000</w:t>
            </w:r>
            <w:r w:rsidR="00C00212">
              <w:rPr>
                <w:rFonts w:hint="eastAsia"/>
                <w:bCs/>
                <w:sz w:val="24"/>
              </w:rPr>
              <w:t>平方米，生产车间</w:t>
            </w:r>
            <w:r w:rsidR="00C00212">
              <w:rPr>
                <w:rFonts w:hint="eastAsia"/>
                <w:bCs/>
                <w:sz w:val="24"/>
              </w:rPr>
              <w:t>3000</w:t>
            </w:r>
            <w:r w:rsidR="00C00212">
              <w:rPr>
                <w:rFonts w:hint="eastAsia"/>
                <w:bCs/>
                <w:sz w:val="24"/>
              </w:rPr>
              <w:t>平方米，仓库</w:t>
            </w:r>
            <w:r w:rsidR="00C00212">
              <w:rPr>
                <w:rFonts w:hint="eastAsia"/>
                <w:bCs/>
                <w:sz w:val="24"/>
              </w:rPr>
              <w:t>1600</w:t>
            </w:r>
            <w:r w:rsidR="00C00212">
              <w:rPr>
                <w:rFonts w:hint="eastAsia"/>
                <w:bCs/>
                <w:sz w:val="24"/>
              </w:rPr>
              <w:t>平方米，办公室</w:t>
            </w:r>
            <w:r w:rsidR="00C00212">
              <w:rPr>
                <w:rFonts w:hint="eastAsia"/>
                <w:bCs/>
                <w:sz w:val="24"/>
              </w:rPr>
              <w:t>400</w:t>
            </w:r>
            <w:r w:rsidR="00C00212">
              <w:rPr>
                <w:rFonts w:hint="eastAsia"/>
                <w:bCs/>
                <w:sz w:val="24"/>
              </w:rPr>
              <w:t>平方米。年产</w:t>
            </w:r>
            <w:r w:rsidR="00C00212">
              <w:rPr>
                <w:rFonts w:hint="eastAsia"/>
                <w:bCs/>
                <w:spacing w:val="-6"/>
                <w:sz w:val="24"/>
              </w:rPr>
              <w:t>300</w:t>
            </w:r>
            <w:r w:rsidR="00C00212">
              <w:rPr>
                <w:rFonts w:hint="eastAsia"/>
                <w:bCs/>
                <w:spacing w:val="-6"/>
                <w:sz w:val="24"/>
              </w:rPr>
              <w:t>吨糕点、饼干、月饼。</w:t>
            </w:r>
            <w:r w:rsidRPr="003870F4">
              <w:rPr>
                <w:rFonts w:asciiTheme="minorHAnsi" w:hAnsiTheme="minorHAnsi"/>
                <w:sz w:val="24"/>
              </w:rPr>
              <w:t>建设单位要认真落实环评中提出的各项污染防治措施和环保投资，不得擅自变更。</w:t>
            </w:r>
          </w:p>
          <w:p w:rsidR="00C00212" w:rsidRPr="00C00212" w:rsidRDefault="00172BCA" w:rsidP="00C00212">
            <w:pPr>
              <w:spacing w:line="360" w:lineRule="auto"/>
              <w:ind w:firstLineChars="200" w:firstLine="480"/>
              <w:rPr>
                <w:sz w:val="24"/>
              </w:rPr>
            </w:pPr>
            <w:r w:rsidRPr="003870F4">
              <w:rPr>
                <w:rFonts w:asciiTheme="minorHAnsi" w:hAnsiTheme="minorHAnsi"/>
                <w:sz w:val="24"/>
              </w:rPr>
              <w:t>三、</w:t>
            </w:r>
            <w:r w:rsidR="00C00212" w:rsidRPr="00C00212">
              <w:rPr>
                <w:rFonts w:hint="eastAsia"/>
                <w:sz w:val="24"/>
              </w:rPr>
              <w:t>该</w:t>
            </w:r>
            <w:r w:rsidR="00C00212">
              <w:rPr>
                <w:rFonts w:hint="eastAsia"/>
                <w:bCs/>
                <w:sz w:val="24"/>
              </w:rPr>
              <w:t>项目粉尘、</w:t>
            </w:r>
            <w:r w:rsidR="00C00212">
              <w:rPr>
                <w:rFonts w:hint="eastAsia"/>
                <w:sz w:val="24"/>
              </w:rPr>
              <w:t>油烟、液化气燃烧废气应采取</w:t>
            </w:r>
            <w:r w:rsidR="00C00212">
              <w:rPr>
                <w:rFonts w:hint="eastAsia"/>
                <w:bCs/>
                <w:sz w:val="24"/>
              </w:rPr>
              <w:t>进料口加盖密闭、加装油烟净化器等措施达到相关</w:t>
            </w:r>
            <w:r w:rsidR="00C00212">
              <w:rPr>
                <w:rFonts w:hint="eastAsia"/>
                <w:sz w:val="24"/>
              </w:rPr>
              <w:t>排放标准要求。</w:t>
            </w:r>
          </w:p>
          <w:p w:rsidR="00C00212" w:rsidRPr="00217245" w:rsidRDefault="00C00212" w:rsidP="00217245">
            <w:pPr>
              <w:pStyle w:val="20"/>
              <w:ind w:leftChars="0" w:left="0" w:firstLineChars="150" w:firstLine="360"/>
              <w:rPr>
                <w:rFonts w:hint="eastAsia"/>
                <w:b/>
                <w:bCs/>
                <w:sz w:val="24"/>
              </w:rPr>
            </w:pPr>
            <w:r w:rsidRPr="00217245">
              <w:rPr>
                <w:rFonts w:hint="eastAsia"/>
                <w:bCs/>
                <w:sz w:val="24"/>
              </w:rPr>
              <w:t>四、产品</w:t>
            </w:r>
            <w:r w:rsidRPr="00217245">
              <w:rPr>
                <w:bCs/>
                <w:sz w:val="24"/>
              </w:rPr>
              <w:t>制作添加水</w:t>
            </w:r>
            <w:r w:rsidRPr="00217245">
              <w:rPr>
                <w:rFonts w:hint="eastAsia"/>
                <w:bCs/>
                <w:sz w:val="24"/>
              </w:rPr>
              <w:t>、设备冲洗排水、职工生活排水等</w:t>
            </w:r>
            <w:r w:rsidR="00217245" w:rsidRPr="00217245">
              <w:rPr>
                <w:rFonts w:hint="eastAsia"/>
                <w:bCs/>
                <w:sz w:val="24"/>
              </w:rPr>
              <w:t>废水</w:t>
            </w:r>
            <w:r>
              <w:rPr>
                <w:rFonts w:hint="eastAsia"/>
                <w:sz w:val="24"/>
              </w:rPr>
              <w:t>经厂区化粪池处理后，</w:t>
            </w:r>
            <w:r w:rsidR="00217245">
              <w:rPr>
                <w:rFonts w:hint="eastAsia"/>
                <w:sz w:val="24"/>
              </w:rPr>
              <w:t>应</w:t>
            </w:r>
            <w:r>
              <w:rPr>
                <w:rFonts w:hint="eastAsia"/>
                <w:sz w:val="24"/>
              </w:rPr>
              <w:t>由专人定期清掏，不</w:t>
            </w:r>
            <w:r w:rsidR="00217245">
              <w:rPr>
                <w:rFonts w:hint="eastAsia"/>
                <w:sz w:val="24"/>
              </w:rPr>
              <w:t>得</w:t>
            </w:r>
            <w:r>
              <w:rPr>
                <w:rFonts w:hint="eastAsia"/>
                <w:sz w:val="24"/>
              </w:rPr>
              <w:t>外排。</w:t>
            </w:r>
          </w:p>
          <w:p w:rsidR="00C00212" w:rsidRDefault="00217245" w:rsidP="00217245">
            <w:pPr>
              <w:tabs>
                <w:tab w:val="left" w:pos="6843"/>
              </w:tabs>
              <w:adjustRightInd w:val="0"/>
              <w:snapToGrid w:val="0"/>
              <w:spacing w:line="360" w:lineRule="auto"/>
              <w:ind w:firstLineChars="200" w:firstLine="480"/>
              <w:jc w:val="left"/>
              <w:rPr>
                <w:sz w:val="24"/>
              </w:rPr>
            </w:pPr>
            <w:r w:rsidRPr="00217245">
              <w:rPr>
                <w:rFonts w:hint="eastAsia"/>
                <w:sz w:val="24"/>
              </w:rPr>
              <w:t>五、</w:t>
            </w:r>
            <w:r>
              <w:rPr>
                <w:rFonts w:hint="eastAsia"/>
                <w:sz w:val="24"/>
              </w:rPr>
              <w:t>该</w:t>
            </w:r>
            <w:r w:rsidR="00C00212">
              <w:rPr>
                <w:rFonts w:hint="eastAsia"/>
                <w:sz w:val="24"/>
              </w:rPr>
              <w:t>项目</w:t>
            </w:r>
            <w:r>
              <w:rPr>
                <w:rFonts w:hint="eastAsia"/>
                <w:sz w:val="24"/>
              </w:rPr>
              <w:t>所产生</w:t>
            </w:r>
            <w:r w:rsidR="00C00212">
              <w:rPr>
                <w:rFonts w:hint="eastAsia"/>
                <w:sz w:val="24"/>
              </w:rPr>
              <w:t>固体废物</w:t>
            </w:r>
            <w:r>
              <w:rPr>
                <w:rFonts w:hint="eastAsia"/>
                <w:sz w:val="24"/>
              </w:rPr>
              <w:t>包装废料、项目不合格产品及下脚料、鸡蛋壳、及职工生活垃圾等</w:t>
            </w:r>
            <w:r w:rsidR="00C00212">
              <w:rPr>
                <w:sz w:val="24"/>
              </w:rPr>
              <w:t>经厂区内集中收集后外售废品回收站综合利用。</w:t>
            </w:r>
          </w:p>
          <w:p w:rsidR="00C00212" w:rsidRDefault="00217245" w:rsidP="00217245">
            <w:pPr>
              <w:tabs>
                <w:tab w:val="left" w:pos="6843"/>
              </w:tabs>
              <w:adjustRightInd w:val="0"/>
              <w:snapToGrid w:val="0"/>
              <w:spacing w:line="360" w:lineRule="auto"/>
              <w:ind w:firstLineChars="200" w:firstLine="480"/>
              <w:jc w:val="left"/>
              <w:rPr>
                <w:rFonts w:hint="eastAsia"/>
                <w:bCs/>
                <w:sz w:val="24"/>
              </w:rPr>
            </w:pPr>
            <w:r w:rsidRPr="00217245">
              <w:rPr>
                <w:rFonts w:hint="eastAsia"/>
                <w:sz w:val="24"/>
              </w:rPr>
              <w:t>六、该</w:t>
            </w:r>
            <w:r w:rsidR="00C00212">
              <w:rPr>
                <w:bCs/>
                <w:sz w:val="24"/>
              </w:rPr>
              <w:t>项目噪声源主要为设备机器，源强为</w:t>
            </w:r>
            <w:r w:rsidR="00C00212">
              <w:rPr>
                <w:bCs/>
                <w:sz w:val="24"/>
              </w:rPr>
              <w:t>75~80dB</w:t>
            </w:r>
            <w:r w:rsidR="00C00212">
              <w:rPr>
                <w:bCs/>
                <w:sz w:val="24"/>
              </w:rPr>
              <w:t>（</w:t>
            </w:r>
            <w:r w:rsidR="00C00212">
              <w:rPr>
                <w:bCs/>
                <w:sz w:val="24"/>
              </w:rPr>
              <w:t>A</w:t>
            </w:r>
            <w:r w:rsidR="00C00212">
              <w:rPr>
                <w:bCs/>
                <w:sz w:val="24"/>
              </w:rPr>
              <w:t>），经厂房隔声、基础减振等降噪措施，预测可知各厂界均能达到《工业企业厂界环境噪声排放标准》（</w:t>
            </w:r>
            <w:r w:rsidR="00C00212">
              <w:rPr>
                <w:bCs/>
                <w:sz w:val="24"/>
              </w:rPr>
              <w:t>GB12348-2008</w:t>
            </w:r>
            <w:r w:rsidR="00C00212">
              <w:rPr>
                <w:bCs/>
                <w:sz w:val="24"/>
              </w:rPr>
              <w:t>）</w:t>
            </w:r>
            <w:r w:rsidR="00C00212">
              <w:rPr>
                <w:bCs/>
                <w:sz w:val="24"/>
              </w:rPr>
              <w:t>2</w:t>
            </w:r>
            <w:r w:rsidR="00C00212">
              <w:rPr>
                <w:bCs/>
                <w:sz w:val="24"/>
              </w:rPr>
              <w:t>类标准要求，</w:t>
            </w:r>
            <w:r w:rsidR="00C00212">
              <w:rPr>
                <w:sz w:val="24"/>
              </w:rPr>
              <w:t>敏感点</w:t>
            </w:r>
            <w:r w:rsidR="00C00212">
              <w:rPr>
                <w:rFonts w:hint="eastAsia"/>
                <w:sz w:val="24"/>
              </w:rPr>
              <w:t>英张</w:t>
            </w:r>
            <w:r w:rsidR="00C00212">
              <w:rPr>
                <w:sz w:val="24"/>
              </w:rPr>
              <w:lastRenderedPageBreak/>
              <w:t>村能满足《声环境质量标准》（</w:t>
            </w:r>
            <w:r w:rsidR="00C00212">
              <w:rPr>
                <w:sz w:val="24"/>
              </w:rPr>
              <w:t>GB3096-2008</w:t>
            </w:r>
            <w:r w:rsidR="00C00212">
              <w:rPr>
                <w:sz w:val="24"/>
              </w:rPr>
              <w:t>）中的</w:t>
            </w:r>
            <w:r w:rsidR="00C00212">
              <w:rPr>
                <w:sz w:val="24"/>
              </w:rPr>
              <w:t>2</w:t>
            </w:r>
            <w:r w:rsidR="00C00212">
              <w:rPr>
                <w:sz w:val="24"/>
              </w:rPr>
              <w:t>类标准的要求</w:t>
            </w:r>
            <w:r w:rsidR="00C00212">
              <w:rPr>
                <w:bCs/>
                <w:sz w:val="24"/>
              </w:rPr>
              <w:t>。</w:t>
            </w:r>
          </w:p>
          <w:p w:rsidR="00172BCA" w:rsidRPr="003870F4" w:rsidRDefault="00172BCA" w:rsidP="00C00212">
            <w:pPr>
              <w:ind w:firstLineChars="200" w:firstLine="480"/>
              <w:rPr>
                <w:rFonts w:asciiTheme="minorHAnsi" w:hAnsiTheme="minorHAnsi" w:hint="eastAsia"/>
                <w:sz w:val="24"/>
              </w:rPr>
            </w:pPr>
            <w:r>
              <w:rPr>
                <w:rFonts w:asciiTheme="minorHAnsi" w:hAnsiTheme="minorHAnsi" w:hint="eastAsia"/>
                <w:sz w:val="24"/>
              </w:rPr>
              <w:t>七</w:t>
            </w:r>
            <w:r w:rsidRPr="003870F4">
              <w:rPr>
                <w:rFonts w:asciiTheme="minorHAnsi" w:hAnsiTheme="minorHAnsi"/>
                <w:sz w:val="24"/>
              </w:rPr>
              <w:t>、严格执行环境保护</w:t>
            </w:r>
            <w:r w:rsidRPr="003870F4">
              <w:rPr>
                <w:rFonts w:asciiTheme="minorHAnsi" w:hAnsiTheme="minorHAnsi"/>
                <w:sz w:val="24"/>
              </w:rPr>
              <w:t>“</w:t>
            </w:r>
            <w:r w:rsidRPr="003870F4">
              <w:rPr>
                <w:rFonts w:asciiTheme="minorHAnsi" w:hAnsiTheme="minorHAnsi"/>
                <w:sz w:val="24"/>
              </w:rPr>
              <w:t>三同时</w:t>
            </w:r>
            <w:r w:rsidRPr="003870F4">
              <w:rPr>
                <w:rFonts w:asciiTheme="minorHAnsi" w:hAnsiTheme="minorHAnsi"/>
                <w:sz w:val="24"/>
              </w:rPr>
              <w:t>”</w:t>
            </w:r>
            <w:r w:rsidRPr="003870F4">
              <w:rPr>
                <w:rFonts w:asciiTheme="minorHAnsi" w:hAnsiTheme="minorHAnsi"/>
                <w:sz w:val="24"/>
              </w:rPr>
              <w:t>制度，项目试投运正常后应及时安排环保竣工验收工作，验收合格通过后方可正式投入生产。</w:t>
            </w:r>
            <w:r w:rsidRPr="003870F4">
              <w:rPr>
                <w:rFonts w:asciiTheme="minorHAnsi" w:eastAsia="方正楷体简体" w:hAnsiTheme="minorHAnsi"/>
                <w:color w:val="000000" w:themeColor="text1"/>
                <w:sz w:val="24"/>
              </w:rPr>
              <w:t>项目运营期间，各类污染防治措施及排污因子，随时满足新的环保及污染物排放标准相关要求。</w:t>
            </w:r>
            <w:r w:rsidRPr="003870F4">
              <w:rPr>
                <w:rFonts w:asciiTheme="minorHAnsi" w:hAnsiTheme="minorHAnsi"/>
                <w:sz w:val="24"/>
              </w:rPr>
              <w:t>本批复项目的性质、规模、地点、采用的防治污染的措施发生重大变动的，应当重新报批环评文件。</w:t>
            </w:r>
          </w:p>
        </w:tc>
      </w:tr>
    </w:tbl>
    <w:p w:rsidR="00D33DE3" w:rsidRDefault="00D33DE3" w:rsidP="00D33DE3">
      <w:pPr>
        <w:adjustRightInd w:val="0"/>
        <w:snapToGrid w:val="0"/>
        <w:ind w:firstLineChars="200" w:firstLine="480"/>
        <w:jc w:val="left"/>
        <w:rPr>
          <w:rFonts w:asciiTheme="minorHAnsi" w:hAnsiTheme="minorHAnsi" w:hint="eastAsia"/>
          <w:color w:val="000000" w:themeColor="text1"/>
          <w:sz w:val="24"/>
        </w:rPr>
      </w:pPr>
    </w:p>
    <w:p w:rsidR="00D33DE3" w:rsidRDefault="00D33DE3" w:rsidP="00D33DE3"/>
    <w:p w:rsidR="00732377" w:rsidRPr="001F286D" w:rsidRDefault="00732377" w:rsidP="00732377">
      <w:pPr>
        <w:adjustRightInd w:val="0"/>
        <w:snapToGrid w:val="0"/>
        <w:ind w:firstLineChars="200" w:firstLine="480"/>
        <w:jc w:val="left"/>
        <w:rPr>
          <w:rFonts w:asciiTheme="minorHAnsi" w:hAnsiTheme="minorHAnsi" w:hint="eastAsia"/>
          <w:bCs/>
          <w:color w:val="FF0000"/>
          <w:sz w:val="24"/>
        </w:rPr>
      </w:pPr>
      <w:r w:rsidRPr="001F286D">
        <w:rPr>
          <w:rFonts w:asciiTheme="minorHAnsi" w:hAnsiTheme="minorHAnsi" w:hint="eastAsia"/>
          <w:color w:val="FF0000"/>
          <w:sz w:val="24"/>
        </w:rPr>
        <w:t>附表：</w:t>
      </w:r>
      <w:r>
        <w:rPr>
          <w:rFonts w:asciiTheme="minorHAnsi" w:hAnsiTheme="minorHAnsi" w:hint="eastAsia"/>
          <w:color w:val="FF0000"/>
          <w:sz w:val="24"/>
        </w:rPr>
        <w:t>7</w:t>
      </w:r>
    </w:p>
    <w:tbl>
      <w:tblPr>
        <w:tblW w:w="8865" w:type="dxa"/>
        <w:jc w:val="center"/>
        <w:tblLayout w:type="fixed"/>
        <w:tblCellMar>
          <w:top w:w="15" w:type="dxa"/>
          <w:left w:w="15" w:type="dxa"/>
          <w:bottom w:w="15" w:type="dxa"/>
          <w:right w:w="15" w:type="dxa"/>
        </w:tblCellMar>
        <w:tblLook w:val="04A0"/>
      </w:tblPr>
      <w:tblGrid>
        <w:gridCol w:w="1635"/>
        <w:gridCol w:w="7230"/>
      </w:tblGrid>
      <w:tr w:rsidR="00732377"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项目名称</w:t>
            </w:r>
          </w:p>
        </w:tc>
        <w:tc>
          <w:tcPr>
            <w:tcW w:w="7230" w:type="dxa"/>
            <w:tcBorders>
              <w:top w:val="single" w:sz="8" w:space="0" w:color="auto"/>
              <w:left w:val="single" w:sz="8" w:space="0" w:color="auto"/>
              <w:bottom w:val="single" w:sz="8" w:space="0" w:color="auto"/>
              <w:right w:val="single" w:sz="8" w:space="0" w:color="auto"/>
            </w:tcBorders>
            <w:vAlign w:val="center"/>
          </w:tcPr>
          <w:p w:rsidR="00732377" w:rsidRDefault="00732377" w:rsidP="00C01627">
            <w:pPr>
              <w:adjustRightInd w:val="0"/>
              <w:snapToGrid w:val="0"/>
              <w:jc w:val="center"/>
              <w:rPr>
                <w:bCs/>
                <w:sz w:val="24"/>
              </w:rPr>
            </w:pPr>
            <w:r>
              <w:rPr>
                <w:rFonts w:hAnsi="宋体" w:hint="eastAsia"/>
                <w:sz w:val="24"/>
                <w:szCs w:val="21"/>
              </w:rPr>
              <w:t>舞阳县公路管理局</w:t>
            </w:r>
            <w:r>
              <w:rPr>
                <w:rFonts w:hAnsi="宋体" w:cs="宋体" w:hint="eastAsia"/>
                <w:sz w:val="24"/>
                <w:szCs w:val="21"/>
              </w:rPr>
              <w:t>舞阳县北外环及连接道路建设项目</w:t>
            </w:r>
          </w:p>
        </w:tc>
      </w:tr>
      <w:tr w:rsidR="00732377"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建设地点</w:t>
            </w:r>
          </w:p>
        </w:tc>
        <w:tc>
          <w:tcPr>
            <w:tcW w:w="7230" w:type="dxa"/>
            <w:tcBorders>
              <w:top w:val="single" w:sz="8" w:space="0" w:color="auto"/>
              <w:left w:val="single" w:sz="8" w:space="0" w:color="auto"/>
              <w:bottom w:val="single" w:sz="8" w:space="0" w:color="auto"/>
              <w:right w:val="single" w:sz="8" w:space="0" w:color="auto"/>
            </w:tcBorders>
          </w:tcPr>
          <w:p w:rsidR="00732377" w:rsidRPr="003870F4" w:rsidRDefault="00732377" w:rsidP="00C01627">
            <w:pPr>
              <w:adjustRightInd w:val="0"/>
              <w:snapToGrid w:val="0"/>
              <w:spacing w:line="520" w:lineRule="exact"/>
              <w:jc w:val="center"/>
              <w:rPr>
                <w:rFonts w:asciiTheme="minorHAnsi" w:hAnsiTheme="minorHAnsi" w:hint="eastAsia"/>
                <w:color w:val="000000" w:themeColor="text1"/>
                <w:sz w:val="24"/>
              </w:rPr>
            </w:pPr>
            <w:r w:rsidRPr="00E3794A">
              <w:rPr>
                <w:rFonts w:hint="eastAsia"/>
                <w:sz w:val="24"/>
                <w:szCs w:val="21"/>
              </w:rPr>
              <w:t>舞阳县人民路</w:t>
            </w:r>
            <w:r w:rsidRPr="00E3794A">
              <w:rPr>
                <w:rFonts w:hint="eastAsia"/>
                <w:sz w:val="24"/>
                <w:szCs w:val="21"/>
              </w:rPr>
              <w:t>24</w:t>
            </w:r>
            <w:r w:rsidRPr="00E3794A">
              <w:rPr>
                <w:rFonts w:hint="eastAsia"/>
                <w:sz w:val="24"/>
                <w:szCs w:val="21"/>
              </w:rPr>
              <w:t>号</w:t>
            </w:r>
            <w:r w:rsidRPr="00E3794A">
              <w:rPr>
                <w:sz w:val="24"/>
                <w:szCs w:val="21"/>
              </w:rPr>
              <w:t>院</w:t>
            </w:r>
          </w:p>
        </w:tc>
      </w:tr>
      <w:tr w:rsidR="00732377"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建设单位</w:t>
            </w:r>
          </w:p>
        </w:tc>
        <w:tc>
          <w:tcPr>
            <w:tcW w:w="7230" w:type="dxa"/>
            <w:tcBorders>
              <w:top w:val="single" w:sz="8" w:space="0" w:color="auto"/>
              <w:left w:val="single" w:sz="8" w:space="0" w:color="auto"/>
              <w:bottom w:val="single" w:sz="8" w:space="0" w:color="auto"/>
              <w:right w:val="single" w:sz="8" w:space="0" w:color="auto"/>
            </w:tcBorders>
          </w:tcPr>
          <w:p w:rsidR="00732377" w:rsidRPr="003870F4" w:rsidRDefault="00732377" w:rsidP="00C01627">
            <w:pPr>
              <w:adjustRightInd w:val="0"/>
              <w:snapToGrid w:val="0"/>
              <w:jc w:val="center"/>
              <w:rPr>
                <w:rFonts w:asciiTheme="minorHAnsi" w:hAnsiTheme="minorHAnsi" w:hint="eastAsia"/>
                <w:bCs/>
                <w:color w:val="000000" w:themeColor="text1"/>
                <w:sz w:val="24"/>
              </w:rPr>
            </w:pPr>
            <w:r>
              <w:rPr>
                <w:rFonts w:hAnsi="宋体" w:hint="eastAsia"/>
                <w:sz w:val="24"/>
                <w:szCs w:val="21"/>
              </w:rPr>
              <w:t>舞阳县公路管理局</w:t>
            </w:r>
          </w:p>
        </w:tc>
      </w:tr>
      <w:tr w:rsidR="00732377"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环境影响评价机构</w:t>
            </w:r>
          </w:p>
        </w:tc>
        <w:tc>
          <w:tcPr>
            <w:tcW w:w="7230" w:type="dxa"/>
            <w:tcBorders>
              <w:top w:val="single" w:sz="8" w:space="0" w:color="auto"/>
              <w:left w:val="single" w:sz="8" w:space="0" w:color="auto"/>
              <w:bottom w:val="single" w:sz="8" w:space="0" w:color="auto"/>
              <w:right w:val="single" w:sz="8" w:space="0" w:color="auto"/>
            </w:tcBorders>
          </w:tcPr>
          <w:p w:rsidR="00732377" w:rsidRPr="003870F4" w:rsidRDefault="00732377" w:rsidP="00C01627">
            <w:pPr>
              <w:adjustRightInd w:val="0"/>
              <w:snapToGrid w:val="0"/>
              <w:jc w:val="center"/>
              <w:rPr>
                <w:rFonts w:asciiTheme="minorHAnsi" w:hAnsiTheme="minorHAnsi" w:hint="eastAsia"/>
                <w:color w:val="000000" w:themeColor="text1"/>
                <w:sz w:val="24"/>
              </w:rPr>
            </w:pPr>
            <w:r>
              <w:rPr>
                <w:rFonts w:asciiTheme="minorHAnsi" w:hAnsiTheme="minorHAnsi" w:cs="宋体" w:hint="eastAsia"/>
                <w:color w:val="000000" w:themeColor="text1"/>
                <w:kern w:val="0"/>
                <w:sz w:val="24"/>
              </w:rPr>
              <w:t>重庆大润环境科学研究院有限公司</w:t>
            </w:r>
          </w:p>
        </w:tc>
      </w:tr>
      <w:tr w:rsidR="00732377"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项目概况</w:t>
            </w:r>
          </w:p>
        </w:tc>
        <w:tc>
          <w:tcPr>
            <w:tcW w:w="7230" w:type="dxa"/>
            <w:tcBorders>
              <w:top w:val="single" w:sz="8" w:space="0" w:color="auto"/>
              <w:left w:val="single" w:sz="8" w:space="0" w:color="auto"/>
              <w:bottom w:val="single" w:sz="8" w:space="0" w:color="auto"/>
              <w:right w:val="single" w:sz="8" w:space="0" w:color="auto"/>
            </w:tcBorders>
          </w:tcPr>
          <w:p w:rsidR="00732377" w:rsidRPr="00732377" w:rsidRDefault="00732377" w:rsidP="00732377">
            <w:pPr>
              <w:pStyle w:val="a5"/>
              <w:spacing w:line="360" w:lineRule="auto"/>
              <w:ind w:firstLine="480"/>
              <w:rPr>
                <w:rFonts w:ascii="宋体" w:eastAsia="宋体" w:hAnsi="宋体" w:hint="eastAsia"/>
                <w:lang w:eastAsia="zh-CN"/>
              </w:rPr>
            </w:pPr>
            <w:r>
              <w:rPr>
                <w:rFonts w:eastAsia="宋体" w:hAnsi="宋体" w:cs="宋体" w:hint="eastAsia"/>
                <w:szCs w:val="21"/>
              </w:rPr>
              <w:t>舞阳县北外环及连接道路建设项目</w:t>
            </w:r>
            <w:r w:rsidRPr="009127C5">
              <w:rPr>
                <w:rFonts w:ascii="宋体" w:eastAsia="宋体" w:hAnsi="宋体" w:cs="宋体" w:hint="eastAsia"/>
                <w:kern w:val="0"/>
              </w:rPr>
              <w:t>建设</w:t>
            </w:r>
            <w:r w:rsidRPr="009127C5">
              <w:rPr>
                <w:rFonts w:ascii="宋体" w:eastAsia="宋体" w:hAnsi="宋体" w:cs="宋体"/>
                <w:kern w:val="0"/>
              </w:rPr>
              <w:t>里程</w:t>
            </w:r>
            <w:r w:rsidRPr="009127C5">
              <w:rPr>
                <w:rFonts w:ascii="宋体" w:eastAsia="宋体" w:hAnsi="宋体" w:cs="宋体" w:hint="eastAsia"/>
                <w:kern w:val="0"/>
              </w:rPr>
              <w:t>全长1</w:t>
            </w:r>
            <w:r w:rsidRPr="009127C5">
              <w:rPr>
                <w:rFonts w:ascii="宋体" w:eastAsia="宋体" w:hAnsi="宋体" w:cs="宋体"/>
                <w:kern w:val="0"/>
              </w:rPr>
              <w:t>4.251</w:t>
            </w:r>
            <w:r w:rsidRPr="009127C5">
              <w:rPr>
                <w:rFonts w:ascii="宋体" w:eastAsia="宋体" w:hAnsi="宋体" w:cs="宋体" w:hint="eastAsia"/>
                <w:kern w:val="0"/>
              </w:rPr>
              <w:t>公里</w:t>
            </w:r>
            <w:r w:rsidRPr="009127C5">
              <w:rPr>
                <w:rFonts w:ascii="宋体" w:eastAsia="宋体" w:hAnsi="宋体" w:cs="宋体"/>
                <w:kern w:val="0"/>
              </w:rPr>
              <w:t>，</w:t>
            </w:r>
            <w:r w:rsidRPr="009127C5">
              <w:rPr>
                <w:rFonts w:ascii="宋体" w:eastAsia="宋体" w:hAnsi="宋体" w:cs="宋体" w:hint="eastAsia"/>
                <w:kern w:val="0"/>
              </w:rPr>
              <w:t>其中</w:t>
            </w:r>
            <w:r w:rsidRPr="009127C5">
              <w:rPr>
                <w:rFonts w:ascii="宋体" w:eastAsia="宋体" w:hAnsi="宋体" w:cs="宋体"/>
                <w:kern w:val="0"/>
              </w:rPr>
              <w:t>包括新建</w:t>
            </w:r>
            <w:r w:rsidRPr="009127C5">
              <w:rPr>
                <w:rFonts w:ascii="宋体" w:eastAsia="宋体" w:hAnsi="宋体" w:cs="宋体" w:hint="eastAsia"/>
                <w:kern w:val="0"/>
              </w:rPr>
              <w:t>路段10.075公里</w:t>
            </w:r>
            <w:r w:rsidRPr="009127C5">
              <w:rPr>
                <w:rFonts w:ascii="宋体" w:eastAsia="宋体" w:hAnsi="宋体" w:cs="宋体"/>
                <w:kern w:val="0"/>
              </w:rPr>
              <w:t>，</w:t>
            </w:r>
            <w:r w:rsidRPr="009127C5">
              <w:rPr>
                <w:rFonts w:ascii="宋体" w:eastAsia="宋体" w:hAnsi="宋体" w:cs="宋体" w:hint="eastAsia"/>
                <w:kern w:val="0"/>
              </w:rPr>
              <w:t>改扩建</w:t>
            </w:r>
            <w:r w:rsidRPr="009127C5">
              <w:rPr>
                <w:rFonts w:ascii="宋体" w:eastAsia="宋体" w:hAnsi="宋体" w:cs="宋体"/>
                <w:kern w:val="0"/>
              </w:rPr>
              <w:t>路段</w:t>
            </w:r>
            <w:r w:rsidRPr="009127C5">
              <w:rPr>
                <w:rFonts w:ascii="宋体" w:eastAsia="宋体" w:hAnsi="宋体" w:cs="宋体" w:hint="eastAsia"/>
                <w:kern w:val="0"/>
              </w:rPr>
              <w:t>4.176公里</w:t>
            </w:r>
            <w:r w:rsidRPr="009127C5">
              <w:rPr>
                <w:rFonts w:ascii="宋体" w:eastAsia="宋体" w:hAnsi="宋体" w:cs="宋体"/>
                <w:kern w:val="0"/>
              </w:rPr>
              <w:t>，</w:t>
            </w:r>
            <w:r w:rsidRPr="009127C5">
              <w:rPr>
                <w:rFonts w:ascii="宋体" w:eastAsia="宋体" w:hAnsi="宋体" w:cs="宋体" w:hint="eastAsia"/>
                <w:kern w:val="0"/>
              </w:rPr>
              <w:t>建设</w:t>
            </w:r>
            <w:r w:rsidRPr="009127C5">
              <w:rPr>
                <w:rFonts w:ascii="宋体" w:eastAsia="宋体" w:hAnsi="宋体" w:cs="宋体"/>
                <w:kern w:val="0"/>
              </w:rPr>
              <w:t>等级为</w:t>
            </w:r>
            <w:r w:rsidRPr="009127C5">
              <w:rPr>
                <w:rFonts w:ascii="宋体" w:eastAsia="宋体" w:hAnsi="宋体" w:cs="宋体" w:hint="eastAsia"/>
                <w:kern w:val="0"/>
              </w:rPr>
              <w:t>主干路</w:t>
            </w:r>
            <w:r w:rsidRPr="009127C5">
              <w:rPr>
                <w:rFonts w:ascii="宋体" w:eastAsia="宋体" w:hAnsi="宋体" w:cs="宋体"/>
                <w:kern w:val="0"/>
              </w:rPr>
              <w:t>，设计</w:t>
            </w:r>
            <w:r w:rsidRPr="009127C5">
              <w:rPr>
                <w:rFonts w:ascii="宋体" w:eastAsia="宋体" w:hAnsi="宋体" w:cs="宋体" w:hint="eastAsia"/>
                <w:kern w:val="0"/>
              </w:rPr>
              <w:t>速度</w:t>
            </w:r>
            <w:r w:rsidRPr="009127C5">
              <w:rPr>
                <w:rFonts w:ascii="宋体" w:eastAsia="宋体" w:hAnsi="宋体" w:cs="宋体"/>
                <w:kern w:val="0"/>
              </w:rPr>
              <w:t>为</w:t>
            </w:r>
            <w:r w:rsidRPr="009127C5">
              <w:rPr>
                <w:rFonts w:ascii="宋体" w:eastAsia="宋体" w:hAnsi="宋体" w:cs="宋体" w:hint="eastAsia"/>
                <w:kern w:val="0"/>
              </w:rPr>
              <w:t>60公</w:t>
            </w:r>
            <w:r w:rsidRPr="00404067">
              <w:rPr>
                <w:rFonts w:ascii="宋体" w:eastAsia="宋体" w:hAnsi="宋体" w:cs="宋体" w:hint="eastAsia"/>
                <w:kern w:val="0"/>
              </w:rPr>
              <w:t>里/小时</w:t>
            </w:r>
            <w:r w:rsidRPr="00404067">
              <w:rPr>
                <w:rFonts w:ascii="宋体" w:eastAsia="宋体" w:hAnsi="宋体" w:cs="宋体"/>
                <w:kern w:val="0"/>
              </w:rPr>
              <w:t>，路基宽度为40</w:t>
            </w:r>
            <w:r w:rsidRPr="00404067">
              <w:rPr>
                <w:rFonts w:ascii="宋体" w:eastAsia="宋体" w:hAnsi="宋体" w:cs="宋体" w:hint="eastAsia"/>
                <w:kern w:val="0"/>
              </w:rPr>
              <w:t>米</w:t>
            </w:r>
            <w:r w:rsidRPr="00404067">
              <w:rPr>
                <w:rFonts w:ascii="宋体" w:eastAsia="宋体" w:hAnsi="宋体" w:cs="宋体"/>
                <w:kern w:val="0"/>
              </w:rPr>
              <w:t>。项目全线征用土地741.34</w:t>
            </w:r>
            <w:r w:rsidRPr="00404067">
              <w:rPr>
                <w:rFonts w:ascii="宋体" w:eastAsia="宋体" w:hAnsi="宋体" w:cs="宋体" w:hint="eastAsia"/>
                <w:kern w:val="0"/>
              </w:rPr>
              <w:t>亩，</w:t>
            </w:r>
            <w:r w:rsidRPr="00404067">
              <w:rPr>
                <w:rFonts w:ascii="宋体" w:eastAsia="宋体" w:hAnsi="宋体" w:cs="宋体"/>
                <w:kern w:val="0"/>
              </w:rPr>
              <w:t>主要拆迁建筑物11109</w:t>
            </w:r>
            <w:r w:rsidRPr="00404067">
              <w:rPr>
                <w:rFonts w:ascii="宋体" w:eastAsia="宋体" w:hAnsi="宋体" w:cs="宋体" w:hint="eastAsia"/>
                <w:kern w:val="0"/>
              </w:rPr>
              <w:t>平方米。沥青</w:t>
            </w:r>
            <w:r w:rsidRPr="00404067">
              <w:rPr>
                <w:rFonts w:ascii="宋体" w:eastAsia="宋体" w:hAnsi="宋体" w:cs="宋体"/>
                <w:kern w:val="0"/>
              </w:rPr>
              <w:t>混凝土路面892.68</w:t>
            </w:r>
            <w:r w:rsidRPr="00404067">
              <w:rPr>
                <w:rFonts w:ascii="宋体" w:eastAsia="宋体" w:hAnsi="宋体" w:cs="宋体" w:hint="eastAsia"/>
                <w:kern w:val="0"/>
              </w:rPr>
              <w:t>千</w:t>
            </w:r>
            <w:r w:rsidRPr="00404067">
              <w:rPr>
                <w:rFonts w:ascii="宋体" w:eastAsia="宋体" w:hAnsi="宋体" w:cs="宋体"/>
                <w:kern w:val="0"/>
              </w:rPr>
              <w:t>平方，计价土方446.19</w:t>
            </w:r>
            <w:r w:rsidRPr="00404067">
              <w:rPr>
                <w:rFonts w:ascii="宋体" w:eastAsia="宋体" w:hAnsi="宋体" w:cs="宋体" w:hint="eastAsia"/>
                <w:kern w:val="0"/>
              </w:rPr>
              <w:t>千</w:t>
            </w:r>
            <w:r w:rsidRPr="00404067">
              <w:rPr>
                <w:rFonts w:ascii="宋体" w:eastAsia="宋体" w:hAnsi="宋体" w:cs="宋体"/>
                <w:kern w:val="0"/>
              </w:rPr>
              <w:t>立方米。</w:t>
            </w:r>
            <w:r w:rsidRPr="00404067">
              <w:rPr>
                <w:rFonts w:ascii="宋体" w:eastAsia="宋体" w:hAnsi="宋体" w:cs="宋体" w:hint="eastAsia"/>
                <w:kern w:val="0"/>
              </w:rPr>
              <w:t>项目共</w:t>
            </w:r>
            <w:r w:rsidRPr="00404067">
              <w:rPr>
                <w:rFonts w:ascii="宋体" w:eastAsia="宋体" w:hAnsi="宋体" w:cs="宋体"/>
                <w:kern w:val="0"/>
              </w:rPr>
              <w:t>新建</w:t>
            </w:r>
            <w:r w:rsidRPr="00404067">
              <w:rPr>
                <w:rFonts w:ascii="宋体" w:eastAsia="宋体" w:hAnsi="宋体" w:cs="宋体" w:hint="eastAsia"/>
                <w:kern w:val="0"/>
              </w:rPr>
              <w:t>桥梁</w:t>
            </w:r>
            <w:r w:rsidRPr="00404067">
              <w:rPr>
                <w:rFonts w:ascii="宋体" w:eastAsia="宋体" w:hAnsi="宋体" w:cs="宋体"/>
                <w:kern w:val="0"/>
              </w:rPr>
              <w:t>3</w:t>
            </w:r>
            <w:r w:rsidRPr="00404067">
              <w:rPr>
                <w:rFonts w:ascii="宋体" w:eastAsia="宋体" w:hAnsi="宋体" w:cs="宋体" w:hint="eastAsia"/>
                <w:kern w:val="0"/>
              </w:rPr>
              <w:t>座</w:t>
            </w:r>
            <w:r w:rsidRPr="00404067">
              <w:rPr>
                <w:rFonts w:ascii="宋体" w:eastAsia="宋体" w:hAnsi="宋体" w:cs="宋体"/>
                <w:kern w:val="0"/>
              </w:rPr>
              <w:t>，新建</w:t>
            </w:r>
            <w:r w:rsidRPr="00404067">
              <w:rPr>
                <w:rFonts w:ascii="宋体" w:eastAsia="宋体" w:hAnsi="宋体" w:cs="宋体" w:hint="eastAsia"/>
                <w:kern w:val="0"/>
              </w:rPr>
              <w:t>涵洞</w:t>
            </w:r>
            <w:r w:rsidRPr="00404067">
              <w:rPr>
                <w:rFonts w:ascii="宋体" w:eastAsia="宋体" w:hAnsi="宋体" w:cs="宋体"/>
                <w:kern w:val="0"/>
              </w:rPr>
              <w:t>1</w:t>
            </w:r>
            <w:r w:rsidRPr="00404067">
              <w:rPr>
                <w:rFonts w:ascii="宋体" w:eastAsia="宋体" w:hAnsi="宋体" w:cs="宋体" w:hint="eastAsia"/>
                <w:kern w:val="0"/>
              </w:rPr>
              <w:t>道</w:t>
            </w:r>
            <w:r w:rsidRPr="00404067">
              <w:rPr>
                <w:rFonts w:ascii="宋体" w:eastAsia="宋体" w:hAnsi="宋体" w:cs="宋体"/>
                <w:kern w:val="0"/>
              </w:rPr>
              <w:t>，</w:t>
            </w:r>
            <w:r w:rsidRPr="00404067">
              <w:rPr>
                <w:rFonts w:ascii="宋体" w:eastAsia="宋体" w:hAnsi="宋体" w:cs="宋体" w:hint="eastAsia"/>
                <w:kern w:val="0"/>
              </w:rPr>
              <w:t>现有</w:t>
            </w:r>
            <w:r w:rsidRPr="00404067">
              <w:rPr>
                <w:rFonts w:ascii="宋体" w:eastAsia="宋体" w:hAnsi="宋体" w:cs="宋体"/>
                <w:kern w:val="0"/>
              </w:rPr>
              <w:t>西环路改扩建桥梁</w:t>
            </w:r>
            <w:r w:rsidRPr="00404067">
              <w:rPr>
                <w:rFonts w:ascii="宋体" w:eastAsia="宋体" w:hAnsi="宋体" w:cs="宋体" w:hint="eastAsia"/>
                <w:kern w:val="0"/>
              </w:rPr>
              <w:t>2座</w:t>
            </w:r>
            <w:r w:rsidRPr="00404067">
              <w:rPr>
                <w:rFonts w:ascii="宋体" w:eastAsia="宋体" w:hAnsi="宋体" w:cs="宋体"/>
                <w:kern w:val="0"/>
              </w:rPr>
              <w:t>。</w:t>
            </w:r>
            <w:r>
              <w:rPr>
                <w:rFonts w:ascii="宋体" w:eastAsia="宋体" w:hAnsi="宋体" w:cs="宋体" w:hint="eastAsia"/>
                <w:kern w:val="0"/>
              </w:rPr>
              <w:t>配套</w:t>
            </w:r>
            <w:r>
              <w:rPr>
                <w:rFonts w:ascii="宋体" w:eastAsia="宋体" w:hAnsi="宋体" w:cs="宋体"/>
                <w:kern w:val="0"/>
              </w:rPr>
              <w:t>建设服务</w:t>
            </w:r>
            <w:r>
              <w:rPr>
                <w:rFonts w:ascii="宋体" w:eastAsia="宋体" w:hAnsi="宋体" w:cs="宋体" w:hint="eastAsia"/>
                <w:kern w:val="0"/>
              </w:rPr>
              <w:t>区2座</w:t>
            </w:r>
            <w:r>
              <w:rPr>
                <w:rFonts w:ascii="宋体" w:eastAsia="宋体" w:hAnsi="宋体" w:cs="宋体"/>
                <w:kern w:val="0"/>
              </w:rPr>
              <w:t>。</w:t>
            </w:r>
          </w:p>
        </w:tc>
      </w:tr>
      <w:tr w:rsidR="00732377"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主要环境影响及污染防治措施和对策</w:t>
            </w:r>
          </w:p>
        </w:tc>
        <w:tc>
          <w:tcPr>
            <w:tcW w:w="7230" w:type="dxa"/>
            <w:tcBorders>
              <w:top w:val="single" w:sz="8" w:space="0" w:color="auto"/>
              <w:left w:val="single" w:sz="8" w:space="0" w:color="auto"/>
              <w:bottom w:val="single" w:sz="8" w:space="0" w:color="auto"/>
              <w:right w:val="single" w:sz="8" w:space="0" w:color="auto"/>
            </w:tcBorders>
          </w:tcPr>
          <w:p w:rsidR="00732377" w:rsidRPr="002A7763" w:rsidRDefault="00732377" w:rsidP="00732377">
            <w:pPr>
              <w:widowControl/>
              <w:spacing w:line="360" w:lineRule="auto"/>
              <w:ind w:firstLineChars="200" w:firstLine="482"/>
              <w:rPr>
                <w:rFonts w:hAnsi="宋体" w:hint="eastAsia"/>
                <w:b/>
                <w:sz w:val="24"/>
              </w:rPr>
            </w:pPr>
            <w:r>
              <w:rPr>
                <w:rFonts w:hAnsi="宋体" w:hint="eastAsia"/>
                <w:b/>
                <w:sz w:val="24"/>
              </w:rPr>
              <w:t>（</w:t>
            </w:r>
            <w:r>
              <w:rPr>
                <w:rFonts w:hAnsi="宋体" w:hint="eastAsia"/>
                <w:b/>
                <w:sz w:val="24"/>
              </w:rPr>
              <w:t>1</w:t>
            </w:r>
            <w:r>
              <w:rPr>
                <w:rFonts w:hAnsi="宋体" w:hint="eastAsia"/>
                <w:b/>
                <w:sz w:val="24"/>
              </w:rPr>
              <w:t>）</w:t>
            </w:r>
            <w:r w:rsidR="00F67BBC">
              <w:rPr>
                <w:rFonts w:hAnsi="宋体" w:hint="eastAsia"/>
                <w:b/>
                <w:sz w:val="24"/>
              </w:rPr>
              <w:t>废</w:t>
            </w:r>
            <w:r w:rsidRPr="002A7763">
              <w:rPr>
                <w:rFonts w:hAnsi="宋体"/>
                <w:b/>
                <w:sz w:val="24"/>
              </w:rPr>
              <w:t>气</w:t>
            </w:r>
            <w:r>
              <w:rPr>
                <w:rFonts w:hAnsi="宋体" w:hint="eastAsia"/>
                <w:b/>
                <w:sz w:val="24"/>
              </w:rPr>
              <w:t>：</w:t>
            </w:r>
          </w:p>
          <w:p w:rsidR="00732377" w:rsidRPr="002A7763" w:rsidRDefault="00732377" w:rsidP="00F67BBC">
            <w:pPr>
              <w:pStyle w:val="Char3"/>
              <w:spacing w:line="360" w:lineRule="auto"/>
              <w:rPr>
                <w:rFonts w:eastAsia="宋体"/>
                <w:szCs w:val="24"/>
              </w:rPr>
            </w:pPr>
            <w:r w:rsidRPr="002A7763">
              <w:rPr>
                <w:rFonts w:eastAsia="宋体"/>
                <w:szCs w:val="24"/>
              </w:rPr>
              <w:t>施工期对空气环境的影响主要是施工扬尘</w:t>
            </w:r>
            <w:r w:rsidRPr="002A7763">
              <w:rPr>
                <w:rFonts w:eastAsia="宋体" w:hint="eastAsia"/>
                <w:szCs w:val="24"/>
              </w:rPr>
              <w:t>、道路</w:t>
            </w:r>
            <w:r w:rsidRPr="002A7763">
              <w:rPr>
                <w:rFonts w:eastAsia="宋体"/>
                <w:szCs w:val="24"/>
              </w:rPr>
              <w:t>运输扬尘</w:t>
            </w:r>
            <w:r w:rsidRPr="002A7763">
              <w:rPr>
                <w:rFonts w:eastAsia="宋体" w:hint="eastAsia"/>
                <w:szCs w:val="24"/>
              </w:rPr>
              <w:t>、拌合站沥青烟及粉尘等。</w:t>
            </w:r>
            <w:r w:rsidRPr="002A7763">
              <w:rPr>
                <w:rFonts w:eastAsia="宋体" w:cs="Times New Roman"/>
                <w:szCs w:val="24"/>
              </w:rPr>
              <w:t>采取</w:t>
            </w:r>
            <w:r w:rsidRPr="002A7763">
              <w:rPr>
                <w:rFonts w:eastAsia="宋体" w:cs="Times New Roman" w:hint="eastAsia"/>
                <w:szCs w:val="24"/>
              </w:rPr>
              <w:t>定期洒水降尘、设置围挡等</w:t>
            </w:r>
            <w:r w:rsidRPr="002A7763">
              <w:rPr>
                <w:rFonts w:eastAsia="宋体" w:cs="Times New Roman"/>
                <w:szCs w:val="24"/>
              </w:rPr>
              <w:t>有效的防尘措施后，施工场地扬尘的影响</w:t>
            </w:r>
            <w:r w:rsidRPr="002A7763">
              <w:rPr>
                <w:rFonts w:eastAsia="宋体" w:cs="Times New Roman" w:hint="eastAsia"/>
                <w:szCs w:val="24"/>
              </w:rPr>
              <w:t>可控制在200m范围内</w:t>
            </w:r>
            <w:r w:rsidRPr="002A7763">
              <w:rPr>
                <w:rFonts w:eastAsia="宋体" w:hint="eastAsia"/>
                <w:szCs w:val="24"/>
              </w:rPr>
              <w:t>，有效降低扬尘对周边敏感点的影响。拌合站沥青烟及粉尘排放均可以达标，对环境影响较小。</w:t>
            </w:r>
            <w:r>
              <w:rPr>
                <w:rFonts w:hint="eastAsia"/>
              </w:rPr>
              <w:t>施工单位应严格按照有关规定要求进行施工，做到城市市区建筑施工、市政工程施工、房屋拆迁施工、爆破施工等现场，施工单位应当设置不透视围挡，并采取喷淋、遮盖等措施，有效防止扬尘污染；露天堆放可能产生扬尘的货物或者物料，应当采取遮盖、设置围挡（不低于</w:t>
            </w:r>
            <w:r>
              <w:rPr>
                <w:rFonts w:ascii="TimesNewRomanPSMT" w:eastAsia="TimesNewRomanPSMT" w:hAnsi="TimesNewRomanPSMT" w:hint="eastAsia"/>
              </w:rPr>
              <w:t>2.5m</w:t>
            </w:r>
            <w:r>
              <w:rPr>
                <w:rFonts w:hint="eastAsia"/>
              </w:rPr>
              <w:t>）等防止扬尘污染的措施；装卸、运输可能产生扬尘的货物的车辆和施工车辆，应当配备专用密闭装置或者采取其他防尘措施，防止产生扬尘污染；施工车辆进入城市市区建成区、驶出施工现场，</w:t>
            </w:r>
            <w:r>
              <w:rPr>
                <w:rFonts w:hint="eastAsia"/>
              </w:rPr>
              <w:lastRenderedPageBreak/>
              <w:t>以及运输车辆进入城市市区，应当采取措施，消除车身及车辆轮胎携带的泥土。</w:t>
            </w:r>
            <w:r w:rsidRPr="002A7763">
              <w:rPr>
                <w:rFonts w:eastAsia="宋体" w:hint="eastAsia"/>
                <w:szCs w:val="24"/>
              </w:rPr>
              <w:t>运营期</w:t>
            </w:r>
            <w:r w:rsidR="00F67BBC">
              <w:rPr>
                <w:rFonts w:eastAsia="宋体" w:hint="eastAsia"/>
                <w:szCs w:val="24"/>
              </w:rPr>
              <w:t>：</w:t>
            </w:r>
            <w:r w:rsidRPr="002A7763">
              <w:rPr>
                <w:rFonts w:eastAsia="宋体"/>
                <w:szCs w:val="24"/>
              </w:rPr>
              <w:t>项目运营期主要污染因素为汽车尾气。</w:t>
            </w:r>
            <w:r w:rsidRPr="002A7763">
              <w:rPr>
                <w:rFonts w:eastAsia="宋体" w:hint="eastAsia"/>
                <w:szCs w:val="24"/>
              </w:rPr>
              <w:t>根据近几年已经改造完成的</w:t>
            </w:r>
            <w:r>
              <w:rPr>
                <w:rFonts w:eastAsia="宋体" w:hint="eastAsia"/>
                <w:szCs w:val="24"/>
              </w:rPr>
              <w:t>主干路</w:t>
            </w:r>
            <w:r w:rsidRPr="002A7763">
              <w:rPr>
                <w:rFonts w:eastAsia="宋体" w:hint="eastAsia"/>
                <w:szCs w:val="24"/>
              </w:rPr>
              <w:t>项目竣工环境保护验收调查报告的综合结果，汽车尾气对环境的影响范围和程度十分有限，CO、NO</w:t>
            </w:r>
            <w:r w:rsidRPr="002A7763">
              <w:rPr>
                <w:rFonts w:eastAsia="宋体" w:hint="eastAsia"/>
                <w:szCs w:val="24"/>
                <w:vertAlign w:val="subscript"/>
              </w:rPr>
              <w:t>2</w:t>
            </w:r>
            <w:r w:rsidRPr="002A7763">
              <w:rPr>
                <w:rFonts w:eastAsia="宋体" w:hint="eastAsia"/>
                <w:szCs w:val="24"/>
              </w:rPr>
              <w:t>均不存在超标现象。随着我国执行单车排放标准的不断提高，单车尾气的排放量将会不断降低，加上公路项目沿途开阔，有利于废气的稀释扩散，机动车尾气对环境质量带来的影响甚微。</w:t>
            </w:r>
          </w:p>
          <w:p w:rsidR="00732377" w:rsidRPr="001872A5" w:rsidRDefault="00F67BBC" w:rsidP="00732377">
            <w:pPr>
              <w:widowControl/>
              <w:spacing w:line="360" w:lineRule="auto"/>
              <w:ind w:firstLineChars="200" w:firstLine="482"/>
              <w:rPr>
                <w:rFonts w:hAnsi="宋体" w:hint="eastAsia"/>
                <w:b/>
                <w:sz w:val="24"/>
              </w:rPr>
            </w:pPr>
            <w:r>
              <w:rPr>
                <w:rFonts w:hAnsi="宋体" w:hint="eastAsia"/>
                <w:b/>
                <w:sz w:val="24"/>
              </w:rPr>
              <w:t>（</w:t>
            </w:r>
            <w:r>
              <w:rPr>
                <w:rFonts w:hAnsi="宋体" w:hint="eastAsia"/>
                <w:b/>
                <w:sz w:val="24"/>
              </w:rPr>
              <w:t>2</w:t>
            </w:r>
            <w:r>
              <w:rPr>
                <w:rFonts w:hAnsi="宋体" w:hint="eastAsia"/>
                <w:b/>
                <w:sz w:val="24"/>
              </w:rPr>
              <w:t>）废</w:t>
            </w:r>
            <w:r w:rsidR="00732377">
              <w:rPr>
                <w:rFonts w:hAnsi="宋体" w:hint="eastAsia"/>
                <w:b/>
                <w:sz w:val="24"/>
              </w:rPr>
              <w:t>水</w:t>
            </w:r>
          </w:p>
          <w:p w:rsidR="00732377" w:rsidRPr="002A7763" w:rsidRDefault="00732377" w:rsidP="00F67BBC">
            <w:pPr>
              <w:spacing w:line="360" w:lineRule="auto"/>
              <w:ind w:firstLineChars="200" w:firstLine="480"/>
              <w:jc w:val="left"/>
            </w:pPr>
            <w:r w:rsidRPr="002A7763">
              <w:rPr>
                <w:rFonts w:ascii="宋体" w:hAnsi="宋体"/>
                <w:sz w:val="24"/>
              </w:rPr>
              <w:t>项目施工期废水污染源主要为生活污水、少量施工废水</w:t>
            </w:r>
            <w:r w:rsidR="00F67BBC">
              <w:rPr>
                <w:rFonts w:ascii="宋体" w:hAnsi="宋体" w:hint="eastAsia"/>
                <w:sz w:val="24"/>
              </w:rPr>
              <w:t>。</w:t>
            </w:r>
            <w:r w:rsidRPr="002A7763">
              <w:rPr>
                <w:rFonts w:ascii="宋体" w:hAnsi="宋体" w:hint="eastAsia"/>
                <w:sz w:val="24"/>
              </w:rPr>
              <w:t>项目施工场地</w:t>
            </w:r>
            <w:r w:rsidRPr="002A7763">
              <w:rPr>
                <w:rFonts w:ascii="宋体" w:hAnsi="宋体"/>
                <w:sz w:val="24"/>
              </w:rPr>
              <w:t>设置施工生活区</w:t>
            </w:r>
            <w:r w:rsidRPr="002A7763">
              <w:rPr>
                <w:rFonts w:ascii="宋体" w:hAnsi="宋体" w:hint="eastAsia"/>
                <w:sz w:val="24"/>
              </w:rPr>
              <w:t>，本项目生活污水经旱厕堆肥后，用于周围农田施肥，不直排地表水体。施工废水主要为施工机械、场地冲洗水，地面开挖、桥梁桥墩施工等过程产生的废水，施工废水中主要污染物为SS、石油类</w:t>
            </w:r>
            <w:r w:rsidRPr="002A7763">
              <w:rPr>
                <w:rFonts w:ascii="宋体" w:hAnsi="宋体"/>
                <w:sz w:val="24"/>
              </w:rPr>
              <w:t>。</w:t>
            </w:r>
            <w:r w:rsidRPr="002A7763">
              <w:rPr>
                <w:rFonts w:ascii="宋体" w:hAnsi="宋体" w:hint="eastAsia"/>
                <w:sz w:val="24"/>
              </w:rPr>
              <w:t>施工废水设置沉淀池处理后，上清液</w:t>
            </w:r>
            <w:r w:rsidR="00F67BBC">
              <w:rPr>
                <w:rFonts w:ascii="宋体" w:hAnsi="宋体" w:hint="eastAsia"/>
                <w:sz w:val="24"/>
              </w:rPr>
              <w:t>用于施工场地洒水，沉淀渣集中用于填方段，不得堆置河道，污染水体。</w:t>
            </w:r>
            <w:r w:rsidRPr="002A7763">
              <w:rPr>
                <w:rFonts w:hint="eastAsia"/>
              </w:rPr>
              <w:t>路面径流是运营期道路交通对沿线地表水环境影响比较大的因素。径流中主要污染物来源为过往车辆滴洒或泄漏的石油类。</w:t>
            </w:r>
            <w:r w:rsidRPr="002A7763">
              <w:t>在降雨初期路面径流中污染物浓度较高，但在进入道路两侧边沟和集水槽后，经过雨水的稀释、沉淀、自净等一系列过程，污染物浓度会有一定程度的降低。</w:t>
            </w:r>
          </w:p>
          <w:p w:rsidR="00732377" w:rsidRPr="001872A5" w:rsidRDefault="00F67BBC" w:rsidP="00732377">
            <w:pPr>
              <w:widowControl/>
              <w:spacing w:line="360" w:lineRule="auto"/>
              <w:ind w:firstLineChars="200" w:firstLine="482"/>
              <w:rPr>
                <w:rFonts w:hAnsi="宋体" w:hint="eastAsia"/>
                <w:b/>
                <w:sz w:val="24"/>
              </w:rPr>
            </w:pPr>
            <w:r>
              <w:rPr>
                <w:rFonts w:hAnsi="宋体" w:hint="eastAsia"/>
                <w:b/>
                <w:sz w:val="24"/>
              </w:rPr>
              <w:t>（</w:t>
            </w:r>
            <w:r>
              <w:rPr>
                <w:rFonts w:hAnsi="宋体" w:hint="eastAsia"/>
                <w:b/>
                <w:sz w:val="24"/>
              </w:rPr>
              <w:t>3</w:t>
            </w:r>
            <w:r>
              <w:rPr>
                <w:rFonts w:hAnsi="宋体" w:hint="eastAsia"/>
                <w:b/>
                <w:sz w:val="24"/>
              </w:rPr>
              <w:t>）噪声：</w:t>
            </w:r>
          </w:p>
          <w:p w:rsidR="00732377" w:rsidRPr="00F67BBC" w:rsidRDefault="00732377" w:rsidP="00F67BBC">
            <w:pPr>
              <w:pStyle w:val="Char3"/>
              <w:spacing w:line="360" w:lineRule="auto"/>
              <w:rPr>
                <w:rFonts w:eastAsia="宋体" w:cs="Times New Roman"/>
                <w:szCs w:val="24"/>
              </w:rPr>
            </w:pPr>
            <w:r w:rsidRPr="002A7763">
              <w:rPr>
                <w:rFonts w:eastAsia="宋体"/>
                <w:szCs w:val="24"/>
              </w:rPr>
              <w:t>施工期间主要的噪声污染源为施工所用的工程机械产生的机械噪声以及来往场地的运输车辆行驶、装卸时产生的噪声，对声源周围环境影响较严重，尤其是晚上多种机械同时工作时，噪声超标严重，如不采取消声隔音措施，项目施工期噪声对项目附近声环境影响造成较大的影响。施工期产生的噪声将会对</w:t>
            </w:r>
            <w:r w:rsidRPr="002A7763">
              <w:rPr>
                <w:rFonts w:eastAsia="宋体" w:hint="eastAsia"/>
                <w:szCs w:val="24"/>
              </w:rPr>
              <w:t>上述敏感点</w:t>
            </w:r>
            <w:r w:rsidRPr="002A7763">
              <w:rPr>
                <w:rFonts w:eastAsia="宋体"/>
                <w:szCs w:val="24"/>
              </w:rPr>
              <w:t>产生一定的影响。经采取施工场地设置围挡、禁止夜间施工和午休时间、加强管理、选用低噪声设备合理布置施工机械位置，将高噪声设备远离居住区布置，同时施工噪声再经过距离衰减等措施后对声环境敏感点影响较小。</w:t>
            </w:r>
          </w:p>
          <w:p w:rsidR="00732377" w:rsidRPr="00F67BBC" w:rsidRDefault="00732377" w:rsidP="00F67BBC">
            <w:pPr>
              <w:spacing w:line="360" w:lineRule="auto"/>
              <w:ind w:firstLineChars="200" w:firstLine="480"/>
              <w:rPr>
                <w:rFonts w:ascii="宋体" w:hAnsi="宋体"/>
                <w:sz w:val="24"/>
              </w:rPr>
            </w:pPr>
            <w:r w:rsidRPr="009C5779">
              <w:rPr>
                <w:rFonts w:ascii="宋体" w:hAnsi="宋体" w:hint="eastAsia"/>
                <w:sz w:val="24"/>
              </w:rPr>
              <w:t>营运近、中、远期沿线两侧昼间交通噪声达标距离分别为距道路边线30m、60m、60m范围内，夜间交通噪声达标距离分别为距道路边</w:t>
            </w:r>
            <w:r w:rsidRPr="009C5779">
              <w:rPr>
                <w:rFonts w:ascii="宋体" w:hAnsi="宋体" w:hint="eastAsia"/>
                <w:sz w:val="24"/>
              </w:rPr>
              <w:lastRenderedPageBreak/>
              <w:t>线80m、100m和120m范围内。</w:t>
            </w:r>
            <w:r w:rsidRPr="00967589">
              <w:rPr>
                <w:rFonts w:ascii="宋体" w:hAnsi="宋体" w:hint="eastAsia"/>
                <w:sz w:val="24"/>
              </w:rPr>
              <w:t>项目运营期交通噪声影响较大的敏感点为距离</w:t>
            </w:r>
            <w:r w:rsidRPr="00CD090B">
              <w:rPr>
                <w:rFonts w:ascii="宋体" w:hAnsi="宋体" w:hint="eastAsia"/>
                <w:sz w:val="24"/>
              </w:rPr>
              <w:t>道路</w:t>
            </w:r>
            <w:r>
              <w:rPr>
                <w:rFonts w:ascii="宋体" w:hAnsi="宋体" w:hint="eastAsia"/>
                <w:sz w:val="24"/>
              </w:rPr>
              <w:t>边</w:t>
            </w:r>
            <w:r w:rsidRPr="00CD090B">
              <w:rPr>
                <w:rFonts w:ascii="宋体" w:hAnsi="宋体" w:hint="eastAsia"/>
                <w:sz w:val="24"/>
              </w:rPr>
              <w:t>线20m</w:t>
            </w:r>
            <w:r>
              <w:rPr>
                <w:rFonts w:ascii="宋体" w:hAnsi="宋体" w:hint="eastAsia"/>
                <w:sz w:val="24"/>
              </w:rPr>
              <w:t>以内的居民区</w:t>
            </w:r>
            <w:r w:rsidRPr="00CD090B">
              <w:rPr>
                <w:rFonts w:ascii="宋体" w:hAnsi="宋体" w:hint="eastAsia"/>
                <w:sz w:val="24"/>
              </w:rPr>
              <w:t>。因此，评价建议邻近敏感点的路段采取经济可行的措</w:t>
            </w:r>
            <w:r w:rsidRPr="00386DB8">
              <w:rPr>
                <w:rFonts w:ascii="宋体" w:hAnsi="宋体" w:hint="eastAsia"/>
                <w:sz w:val="24"/>
              </w:rPr>
              <w:t>施确保声环境达标，如设置橡胶减速带、种植高大茂密的绿化树种等。采取上述措施后，近期中期各敏感点均能满足相应声环境功能区标准要求。道路交通噪声对周边环境影响较小。针对远期噪声超标现象，评价提出加强跟踪监测，预留专项治理资金，届时根据监测结果采取适当的降噪措施。</w:t>
            </w:r>
          </w:p>
          <w:p w:rsidR="00732377" w:rsidRPr="001872A5" w:rsidRDefault="00F67BBC" w:rsidP="00732377">
            <w:pPr>
              <w:widowControl/>
              <w:spacing w:line="360" w:lineRule="auto"/>
              <w:ind w:firstLineChars="200" w:firstLine="482"/>
              <w:rPr>
                <w:rFonts w:hAnsi="宋体" w:hint="eastAsia"/>
                <w:b/>
                <w:sz w:val="24"/>
              </w:rPr>
            </w:pPr>
            <w:r>
              <w:rPr>
                <w:rFonts w:hAnsi="宋体" w:hint="eastAsia"/>
                <w:b/>
                <w:sz w:val="24"/>
              </w:rPr>
              <w:t>（</w:t>
            </w:r>
            <w:r>
              <w:rPr>
                <w:rFonts w:hAnsi="宋体" w:hint="eastAsia"/>
                <w:b/>
                <w:sz w:val="24"/>
              </w:rPr>
              <w:t>4</w:t>
            </w:r>
            <w:r>
              <w:rPr>
                <w:rFonts w:hAnsi="宋体" w:hint="eastAsia"/>
                <w:b/>
                <w:sz w:val="24"/>
              </w:rPr>
              <w:t>）</w:t>
            </w:r>
            <w:r w:rsidR="00732377">
              <w:rPr>
                <w:rFonts w:hAnsi="宋体" w:hint="eastAsia"/>
                <w:b/>
                <w:sz w:val="24"/>
              </w:rPr>
              <w:t>固废</w:t>
            </w:r>
          </w:p>
          <w:p w:rsidR="00732377" w:rsidRPr="002A7763" w:rsidRDefault="00732377" w:rsidP="00F67BBC">
            <w:pPr>
              <w:pStyle w:val="Char3"/>
              <w:spacing w:line="360" w:lineRule="auto"/>
              <w:rPr>
                <w:rFonts w:eastAsia="宋体"/>
              </w:rPr>
            </w:pPr>
            <w:r w:rsidRPr="002A7763">
              <w:rPr>
                <w:rFonts w:eastAsia="宋体" w:hint="eastAsia"/>
                <w:szCs w:val="24"/>
              </w:rPr>
              <w:t>施工期项目弃方</w:t>
            </w:r>
            <w:r>
              <w:rPr>
                <w:rFonts w:eastAsia="宋体" w:hint="eastAsia"/>
                <w:szCs w:val="24"/>
              </w:rPr>
              <w:t>外运</w:t>
            </w:r>
            <w:r>
              <w:rPr>
                <w:rFonts w:eastAsia="宋体"/>
                <w:szCs w:val="24"/>
              </w:rPr>
              <w:t>建筑垃圾填埋场</w:t>
            </w:r>
            <w:r w:rsidRPr="002A7763">
              <w:rPr>
                <w:rFonts w:eastAsia="宋体" w:hint="eastAsia"/>
                <w:szCs w:val="24"/>
              </w:rPr>
              <w:t>，</w:t>
            </w:r>
            <w:r w:rsidRPr="002A7763">
              <w:rPr>
                <w:rFonts w:eastAsia="宋体" w:cs="Times New Roman" w:hint="eastAsia"/>
                <w:szCs w:val="24"/>
              </w:rPr>
              <w:t>施工过程合理安排临时堆土场并做好临时堆土场的防护，可最大限度降低水土流失影响，不会对沿线景观环境造成不利影响。</w:t>
            </w:r>
            <w:r w:rsidRPr="002A7763">
              <w:rPr>
                <w:rFonts w:eastAsia="宋体" w:hint="eastAsia"/>
              </w:rPr>
              <w:t>建筑垃圾可回收部分外卖给相关单位，不可回收部分定期运往市政指定地点填埋。建筑垃圾可妥善处置，对周边环境影响小。本项目生活垃圾集中收集后由环卫部门定期清运。</w:t>
            </w:r>
          </w:p>
          <w:p w:rsidR="00732377" w:rsidRPr="002A7763" w:rsidRDefault="00732377" w:rsidP="00F67BBC">
            <w:pPr>
              <w:pStyle w:val="Char3"/>
              <w:spacing w:line="360" w:lineRule="auto"/>
              <w:ind w:firstLineChars="0" w:firstLine="0"/>
              <w:rPr>
                <w:rFonts w:eastAsia="宋体"/>
              </w:rPr>
            </w:pPr>
            <w:r w:rsidRPr="002A7763">
              <w:rPr>
                <w:rFonts w:eastAsia="宋体"/>
              </w:rPr>
              <w:t>营运期固体废物主要源于运输车辆撒落的运载物、发生交通事故车辆散落的装载物。</w:t>
            </w:r>
            <w:r w:rsidRPr="002A7763">
              <w:rPr>
                <w:rFonts w:eastAsia="宋体" w:hint="eastAsia"/>
              </w:rPr>
              <w:t>在对公路进行养护的同时，也对沿线的垃圾</w:t>
            </w:r>
            <w:r w:rsidR="00F67BBC">
              <w:rPr>
                <w:rFonts w:eastAsia="宋体" w:hint="eastAsia"/>
              </w:rPr>
              <w:t>进行收集，清扫、集中处理。</w:t>
            </w:r>
          </w:p>
          <w:p w:rsidR="00732377" w:rsidRPr="002A7763" w:rsidRDefault="00F67BBC" w:rsidP="00732377">
            <w:pPr>
              <w:pStyle w:val="a8"/>
              <w:spacing w:beforeLines="0" w:afterLines="0" w:line="360" w:lineRule="auto"/>
              <w:ind w:firstLineChars="200" w:firstLine="482"/>
              <w:rPr>
                <w:rFonts w:ascii="宋体" w:eastAsia="宋体" w:hAnsi="宋体" w:cs="Times New Roman" w:hint="eastAsia"/>
                <w:b/>
                <w:bCs/>
                <w:sz w:val="24"/>
                <w:szCs w:val="24"/>
              </w:rPr>
            </w:pPr>
            <w:r>
              <w:rPr>
                <w:rFonts w:ascii="宋体" w:eastAsia="宋体" w:hAnsi="宋体" w:cs="Times New Roman" w:hint="eastAsia"/>
                <w:b/>
                <w:bCs/>
                <w:sz w:val="24"/>
                <w:szCs w:val="24"/>
              </w:rPr>
              <w:t>（5）</w:t>
            </w:r>
            <w:r w:rsidR="00732377" w:rsidRPr="002A7763">
              <w:rPr>
                <w:rFonts w:ascii="宋体" w:eastAsia="宋体" w:hAnsi="宋体" w:cs="Times New Roman" w:hint="eastAsia"/>
                <w:b/>
                <w:bCs/>
                <w:sz w:val="24"/>
                <w:szCs w:val="24"/>
              </w:rPr>
              <w:t>生态环境影响</w:t>
            </w:r>
          </w:p>
          <w:p w:rsidR="00732377" w:rsidRPr="002A7763" w:rsidRDefault="00F67BBC" w:rsidP="00F67BBC">
            <w:pPr>
              <w:pStyle w:val="Char3"/>
              <w:spacing w:line="360" w:lineRule="auto"/>
              <w:rPr>
                <w:rFonts w:eastAsia="宋体"/>
              </w:rPr>
            </w:pPr>
            <w:r>
              <w:rPr>
                <w:rFonts w:eastAsia="宋体" w:hint="eastAsia"/>
                <w:szCs w:val="24"/>
              </w:rPr>
              <w:t>该项目</w:t>
            </w:r>
            <w:r w:rsidR="00732377" w:rsidRPr="002A7763">
              <w:rPr>
                <w:rFonts w:eastAsia="宋体" w:hint="eastAsia"/>
                <w:szCs w:val="24"/>
              </w:rPr>
              <w:t>施工期</w:t>
            </w:r>
            <w:r w:rsidR="00732377" w:rsidRPr="002A7763">
              <w:rPr>
                <w:rFonts w:eastAsia="宋体" w:hint="eastAsia"/>
              </w:rPr>
              <w:t>生态环境影响主要为工程占地和水土流失两方面。</w:t>
            </w:r>
          </w:p>
          <w:p w:rsidR="00732377" w:rsidRPr="00732377" w:rsidRDefault="00732377" w:rsidP="00F67BBC">
            <w:pPr>
              <w:spacing w:line="360" w:lineRule="auto"/>
              <w:ind w:firstLineChars="200" w:firstLine="480"/>
              <w:rPr>
                <w:rFonts w:ascii="宋体" w:hAnsi="宋体"/>
                <w:sz w:val="24"/>
              </w:rPr>
            </w:pPr>
            <w:r w:rsidRPr="002A7763">
              <w:rPr>
                <w:rFonts w:ascii="宋体" w:hAnsi="宋体"/>
                <w:sz w:val="24"/>
              </w:rPr>
              <w:t>本项目</w:t>
            </w:r>
            <w:r w:rsidRPr="002A7763">
              <w:rPr>
                <w:rFonts w:ascii="宋体" w:hAnsi="宋体" w:hint="eastAsia"/>
                <w:sz w:val="24"/>
              </w:rPr>
              <w:t>占地对生态环境的影响主要是工程占地范围内的植被彻底破坏、生物量减少等。短期内生物量将低于建设前水平，工程实施后，随着绿化措施的实施，区域生物量损失将得到一定补偿，故植被损失不会对生态环境造成明显影响。临时占地对生态环境的影响主要是来往车辆和建筑材料的堆放而造成的局部土地生态功能的降低，如改变土壤的酸碱性（路线所经过区域土壤的pH为6.5～8.0）、破坏土壤有机质、降低土壤的通透性及保水肥性能等理化指标的变化，由此导致动植物（主要是植物）的生长不良。同时植被覆盖率也随之降低，生物量减少。施工结束后，可通过复耕、绿化等措施对临时占地进行恢复。</w:t>
            </w:r>
            <w:r>
              <w:rPr>
                <w:rFonts w:ascii="宋体" w:hAnsi="宋体" w:hint="eastAsia"/>
                <w:sz w:val="24"/>
              </w:rPr>
              <w:t>为</w:t>
            </w:r>
            <w:r>
              <w:rPr>
                <w:rFonts w:ascii="宋体" w:hAnsi="宋体"/>
                <w:sz w:val="24"/>
              </w:rPr>
              <w:t>减少项目水土</w:t>
            </w:r>
            <w:r>
              <w:rPr>
                <w:rFonts w:ascii="宋体" w:hAnsi="宋体" w:hint="eastAsia"/>
                <w:sz w:val="24"/>
              </w:rPr>
              <w:t>流失</w:t>
            </w:r>
            <w:r>
              <w:rPr>
                <w:rFonts w:ascii="宋体" w:hAnsi="宋体"/>
                <w:sz w:val="24"/>
              </w:rPr>
              <w:t>的影响，</w:t>
            </w:r>
            <w:r w:rsidRPr="002A7763">
              <w:rPr>
                <w:rFonts w:ascii="宋体" w:hAnsi="宋体" w:hint="eastAsia"/>
                <w:sz w:val="24"/>
              </w:rPr>
              <w:t>施工期尽量做到挖填平衡，施工过程中应边开挖、边回填、边碾压、边采取保坎和护坡措施；尽量缩短</w:t>
            </w:r>
            <w:r w:rsidRPr="002A7763">
              <w:rPr>
                <w:rFonts w:ascii="宋体" w:hAnsi="宋体" w:hint="eastAsia"/>
                <w:sz w:val="24"/>
              </w:rPr>
              <w:lastRenderedPageBreak/>
              <w:t>施工工期，减少疏松地面的裸露时间，合理安排施工时间，尽量避开雨季和汛期；对临时弃土采取防尘篷布进行覆盖；在绿化带布置上，植物手段采取灌、草结合，并在平面上强化空间关系。在采取上述措施的基础上，可进一步降低施工期水土流失影响。</w:t>
            </w:r>
            <w:r w:rsidRPr="002A7763">
              <w:rPr>
                <w:rFonts w:hint="eastAsia"/>
              </w:rPr>
              <w:t>运营期</w:t>
            </w:r>
            <w:r w:rsidRPr="002A7763">
              <w:rPr>
                <w:rFonts w:ascii="宋体" w:hAnsi="宋体" w:hint="eastAsia"/>
                <w:sz w:val="24"/>
              </w:rPr>
              <w:t xml:space="preserve">项目建成后，随着道路绿化逐渐发挥作用，对评价区植被生物量起到一定的补偿作用。项目施工完全结束后，对临时占地按尽量恢复原地貌的原则进行覆土复耕，项目竣工1~2年内，即可使沿线植被覆盖率基本恢复到施工破坏前的水平。项目建设中沿线受影响的野生动物主要为适生于人类活动干扰的常见物种，故项目的建设不会导致影响区内动物物种多样性的降低。项目建设占用土地，对地表植被的破坏可导致野生动物的迁徙，但项目影响区外有大量适合动物生存的环境，因此项目占地对野生动物的影响是有限的；随着工程的结束、临时用地的恢复，部分物种将回迁并适应新的生存环境。 </w:t>
            </w:r>
          </w:p>
        </w:tc>
      </w:tr>
      <w:tr w:rsidR="00732377" w:rsidTr="00C01627">
        <w:trPr>
          <w:jc w:val="center"/>
        </w:trPr>
        <w:tc>
          <w:tcPr>
            <w:tcW w:w="1635" w:type="dxa"/>
            <w:tcBorders>
              <w:top w:val="single" w:sz="8" w:space="0" w:color="auto"/>
              <w:left w:val="single" w:sz="8" w:space="0" w:color="auto"/>
              <w:bottom w:val="single" w:sz="8" w:space="0" w:color="auto"/>
              <w:right w:val="single" w:sz="8" w:space="0" w:color="auto"/>
            </w:tcBorders>
          </w:tcPr>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p>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p>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p>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p>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p>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p>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拟</w:t>
            </w:r>
          </w:p>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批</w:t>
            </w:r>
          </w:p>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复</w:t>
            </w:r>
          </w:p>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意</w:t>
            </w:r>
          </w:p>
          <w:p w:rsidR="00732377" w:rsidRPr="003870F4" w:rsidRDefault="00732377" w:rsidP="00C01627">
            <w:pPr>
              <w:adjustRightInd w:val="0"/>
              <w:snapToGrid w:val="0"/>
              <w:ind w:firstLineChars="200" w:firstLine="480"/>
              <w:rPr>
                <w:rFonts w:asciiTheme="minorHAnsi" w:hAnsiTheme="minorHAnsi" w:hint="eastAsia"/>
                <w:color w:val="000000" w:themeColor="text1"/>
                <w:sz w:val="24"/>
              </w:rPr>
            </w:pPr>
            <w:r w:rsidRPr="003870F4">
              <w:rPr>
                <w:rFonts w:asciiTheme="minorHAnsi" w:hAnsiTheme="minorHAnsi"/>
                <w:color w:val="000000" w:themeColor="text1"/>
                <w:sz w:val="24"/>
              </w:rPr>
              <w:t>见</w:t>
            </w:r>
          </w:p>
        </w:tc>
        <w:tc>
          <w:tcPr>
            <w:tcW w:w="7230" w:type="dxa"/>
            <w:tcBorders>
              <w:top w:val="single" w:sz="8" w:space="0" w:color="auto"/>
              <w:left w:val="single" w:sz="8" w:space="0" w:color="auto"/>
              <w:bottom w:val="single" w:sz="8" w:space="0" w:color="auto"/>
              <w:right w:val="single" w:sz="8" w:space="0" w:color="auto"/>
            </w:tcBorders>
          </w:tcPr>
          <w:p w:rsidR="00732377" w:rsidRPr="003870F4" w:rsidRDefault="00732377" w:rsidP="00C01627">
            <w:pPr>
              <w:ind w:firstLineChars="200" w:firstLine="480"/>
              <w:rPr>
                <w:rFonts w:asciiTheme="minorHAnsi" w:hAnsiTheme="minorHAnsi" w:hint="eastAsia"/>
                <w:sz w:val="24"/>
              </w:rPr>
            </w:pPr>
            <w:r w:rsidRPr="003870F4">
              <w:rPr>
                <w:rFonts w:asciiTheme="minorHAnsi" w:hAnsiTheme="minorHAnsi"/>
                <w:sz w:val="24"/>
              </w:rPr>
              <w:t>一、同意环评单位所做的结论，原则批准《</w:t>
            </w:r>
            <w:r w:rsidR="00870413">
              <w:rPr>
                <w:rFonts w:hAnsi="宋体" w:hint="eastAsia"/>
                <w:sz w:val="24"/>
                <w:szCs w:val="21"/>
              </w:rPr>
              <w:t>舞阳县公路管理局</w:t>
            </w:r>
            <w:r w:rsidR="00870413">
              <w:rPr>
                <w:rFonts w:hAnsi="宋体" w:cs="宋体" w:hint="eastAsia"/>
                <w:sz w:val="24"/>
                <w:szCs w:val="21"/>
              </w:rPr>
              <w:t>舞阳县北外环及连接道路建设项目</w:t>
            </w:r>
            <w:r w:rsidRPr="003870F4">
              <w:rPr>
                <w:rFonts w:asciiTheme="minorHAnsi" w:hAnsiTheme="minorHAnsi"/>
                <w:sz w:val="24"/>
              </w:rPr>
              <w:t>环境影响报告表》。</w:t>
            </w:r>
          </w:p>
          <w:p w:rsidR="00732377" w:rsidRPr="003870F4" w:rsidRDefault="00732377" w:rsidP="00C01627">
            <w:pPr>
              <w:ind w:firstLineChars="200" w:firstLine="480"/>
              <w:rPr>
                <w:rFonts w:asciiTheme="minorHAnsi" w:hAnsiTheme="minorHAnsi" w:hint="eastAsia"/>
                <w:sz w:val="24"/>
              </w:rPr>
            </w:pPr>
            <w:r w:rsidRPr="003870F4">
              <w:rPr>
                <w:rFonts w:asciiTheme="minorHAnsi" w:hAnsiTheme="minorHAnsi"/>
                <w:sz w:val="24"/>
              </w:rPr>
              <w:t>二、</w:t>
            </w:r>
            <w:r w:rsidR="00DE78FC">
              <w:rPr>
                <w:rFonts w:hAnsi="宋体" w:cs="宋体" w:hint="eastAsia"/>
                <w:sz w:val="24"/>
                <w:szCs w:val="21"/>
              </w:rPr>
              <w:t>舞阳县北外环及连接道路建设项目</w:t>
            </w:r>
            <w:r w:rsidR="00DE78FC" w:rsidRPr="009127C5">
              <w:rPr>
                <w:rFonts w:ascii="宋体" w:hAnsi="宋体" w:cs="宋体" w:hint="eastAsia"/>
                <w:kern w:val="0"/>
                <w:sz w:val="24"/>
              </w:rPr>
              <w:t>建设</w:t>
            </w:r>
            <w:r w:rsidR="00DE78FC" w:rsidRPr="009127C5">
              <w:rPr>
                <w:rFonts w:ascii="宋体" w:hAnsi="宋体" w:cs="宋体"/>
                <w:kern w:val="0"/>
                <w:sz w:val="24"/>
              </w:rPr>
              <w:t>里程</w:t>
            </w:r>
            <w:r w:rsidR="00DE78FC" w:rsidRPr="009127C5">
              <w:rPr>
                <w:rFonts w:ascii="宋体" w:hAnsi="宋体" w:cs="宋体" w:hint="eastAsia"/>
                <w:kern w:val="0"/>
                <w:sz w:val="24"/>
              </w:rPr>
              <w:t>全长1</w:t>
            </w:r>
            <w:r w:rsidR="00DE78FC" w:rsidRPr="009127C5">
              <w:rPr>
                <w:rFonts w:ascii="宋体" w:hAnsi="宋体" w:cs="宋体"/>
                <w:kern w:val="0"/>
                <w:sz w:val="24"/>
              </w:rPr>
              <w:t>4.251</w:t>
            </w:r>
            <w:r w:rsidR="00DE78FC" w:rsidRPr="009127C5">
              <w:rPr>
                <w:rFonts w:ascii="宋体" w:hAnsi="宋体" w:cs="宋体" w:hint="eastAsia"/>
                <w:kern w:val="0"/>
                <w:sz w:val="24"/>
              </w:rPr>
              <w:t>公里</w:t>
            </w:r>
            <w:r w:rsidR="00DE78FC" w:rsidRPr="009127C5">
              <w:rPr>
                <w:rFonts w:ascii="宋体" w:hAnsi="宋体" w:cs="宋体"/>
                <w:kern w:val="0"/>
                <w:sz w:val="24"/>
              </w:rPr>
              <w:t>，</w:t>
            </w:r>
            <w:r w:rsidR="00DE78FC" w:rsidRPr="009127C5">
              <w:rPr>
                <w:rFonts w:ascii="宋体" w:hAnsi="宋体" w:cs="宋体" w:hint="eastAsia"/>
                <w:kern w:val="0"/>
                <w:sz w:val="24"/>
              </w:rPr>
              <w:t>其中</w:t>
            </w:r>
            <w:r w:rsidR="00DE78FC" w:rsidRPr="009127C5">
              <w:rPr>
                <w:rFonts w:ascii="宋体" w:hAnsi="宋体" w:cs="宋体"/>
                <w:kern w:val="0"/>
                <w:sz w:val="24"/>
              </w:rPr>
              <w:t>包括新建</w:t>
            </w:r>
            <w:r w:rsidR="00DE78FC" w:rsidRPr="009127C5">
              <w:rPr>
                <w:rFonts w:ascii="宋体" w:hAnsi="宋体" w:cs="宋体" w:hint="eastAsia"/>
                <w:kern w:val="0"/>
                <w:sz w:val="24"/>
              </w:rPr>
              <w:t>路段10.075公里</w:t>
            </w:r>
            <w:r w:rsidR="00DE78FC" w:rsidRPr="009127C5">
              <w:rPr>
                <w:rFonts w:ascii="宋体" w:hAnsi="宋体" w:cs="宋体"/>
                <w:kern w:val="0"/>
                <w:sz w:val="24"/>
              </w:rPr>
              <w:t>，</w:t>
            </w:r>
            <w:r w:rsidR="00DE78FC" w:rsidRPr="009127C5">
              <w:rPr>
                <w:rFonts w:ascii="宋体" w:hAnsi="宋体" w:cs="宋体" w:hint="eastAsia"/>
                <w:kern w:val="0"/>
                <w:sz w:val="24"/>
              </w:rPr>
              <w:t>改扩建</w:t>
            </w:r>
            <w:r w:rsidR="00DE78FC" w:rsidRPr="009127C5">
              <w:rPr>
                <w:rFonts w:ascii="宋体" w:hAnsi="宋体" w:cs="宋体"/>
                <w:kern w:val="0"/>
                <w:sz w:val="24"/>
              </w:rPr>
              <w:t>路段</w:t>
            </w:r>
            <w:r w:rsidR="00DE78FC" w:rsidRPr="009127C5">
              <w:rPr>
                <w:rFonts w:ascii="宋体" w:hAnsi="宋体" w:cs="宋体" w:hint="eastAsia"/>
                <w:kern w:val="0"/>
                <w:sz w:val="24"/>
              </w:rPr>
              <w:t>4.176公里</w:t>
            </w:r>
            <w:r w:rsidR="00DE78FC" w:rsidRPr="009127C5">
              <w:rPr>
                <w:rFonts w:ascii="宋体" w:hAnsi="宋体" w:cs="宋体"/>
                <w:kern w:val="0"/>
                <w:sz w:val="24"/>
              </w:rPr>
              <w:t>，</w:t>
            </w:r>
            <w:r w:rsidR="00DE78FC" w:rsidRPr="009127C5">
              <w:rPr>
                <w:rFonts w:ascii="宋体" w:hAnsi="宋体" w:cs="宋体" w:hint="eastAsia"/>
                <w:kern w:val="0"/>
                <w:sz w:val="24"/>
              </w:rPr>
              <w:t>建设</w:t>
            </w:r>
            <w:r w:rsidR="00DE78FC" w:rsidRPr="009127C5">
              <w:rPr>
                <w:rFonts w:ascii="宋体" w:hAnsi="宋体" w:cs="宋体"/>
                <w:kern w:val="0"/>
                <w:sz w:val="24"/>
              </w:rPr>
              <w:t>等级为</w:t>
            </w:r>
            <w:r w:rsidR="00DE78FC" w:rsidRPr="009127C5">
              <w:rPr>
                <w:rFonts w:ascii="宋体" w:hAnsi="宋体" w:cs="宋体" w:hint="eastAsia"/>
                <w:kern w:val="0"/>
                <w:sz w:val="24"/>
              </w:rPr>
              <w:t>主干路</w:t>
            </w:r>
            <w:r w:rsidR="00DE78FC" w:rsidRPr="009127C5">
              <w:rPr>
                <w:rFonts w:ascii="宋体" w:hAnsi="宋体" w:cs="宋体"/>
                <w:kern w:val="0"/>
                <w:sz w:val="24"/>
              </w:rPr>
              <w:t>，设计</w:t>
            </w:r>
            <w:r w:rsidR="00DE78FC" w:rsidRPr="009127C5">
              <w:rPr>
                <w:rFonts w:ascii="宋体" w:hAnsi="宋体" w:cs="宋体" w:hint="eastAsia"/>
                <w:kern w:val="0"/>
                <w:sz w:val="24"/>
              </w:rPr>
              <w:t>速度</w:t>
            </w:r>
            <w:r w:rsidR="00DE78FC" w:rsidRPr="009127C5">
              <w:rPr>
                <w:rFonts w:ascii="宋体" w:hAnsi="宋体" w:cs="宋体"/>
                <w:kern w:val="0"/>
                <w:sz w:val="24"/>
              </w:rPr>
              <w:t>为</w:t>
            </w:r>
            <w:r w:rsidR="00DE78FC" w:rsidRPr="009127C5">
              <w:rPr>
                <w:rFonts w:ascii="宋体" w:hAnsi="宋体" w:cs="宋体" w:hint="eastAsia"/>
                <w:kern w:val="0"/>
                <w:sz w:val="24"/>
              </w:rPr>
              <w:t>60公</w:t>
            </w:r>
            <w:r w:rsidR="00DE78FC" w:rsidRPr="00404067">
              <w:rPr>
                <w:rFonts w:ascii="宋体" w:hAnsi="宋体" w:cs="宋体" w:hint="eastAsia"/>
                <w:kern w:val="0"/>
                <w:sz w:val="24"/>
              </w:rPr>
              <w:t>里/小时</w:t>
            </w:r>
            <w:r w:rsidR="00DE78FC" w:rsidRPr="00404067">
              <w:rPr>
                <w:rFonts w:ascii="宋体" w:hAnsi="宋体" w:cs="宋体"/>
                <w:kern w:val="0"/>
                <w:sz w:val="24"/>
              </w:rPr>
              <w:t>，路基宽度为40</w:t>
            </w:r>
            <w:r w:rsidR="00DE78FC" w:rsidRPr="00404067">
              <w:rPr>
                <w:rFonts w:ascii="宋体" w:hAnsi="宋体" w:cs="宋体" w:hint="eastAsia"/>
                <w:kern w:val="0"/>
                <w:sz w:val="24"/>
              </w:rPr>
              <w:t>米</w:t>
            </w:r>
            <w:r w:rsidR="00DE78FC" w:rsidRPr="00404067">
              <w:rPr>
                <w:rFonts w:ascii="宋体" w:hAnsi="宋体" w:cs="宋体"/>
                <w:kern w:val="0"/>
                <w:sz w:val="24"/>
              </w:rPr>
              <w:t>。项目全线征用土地741.34</w:t>
            </w:r>
            <w:r w:rsidR="00DE78FC" w:rsidRPr="00404067">
              <w:rPr>
                <w:rFonts w:ascii="宋体" w:hAnsi="宋体" w:cs="宋体" w:hint="eastAsia"/>
                <w:kern w:val="0"/>
                <w:sz w:val="24"/>
              </w:rPr>
              <w:t>亩，</w:t>
            </w:r>
            <w:r w:rsidR="00DE78FC" w:rsidRPr="00404067">
              <w:rPr>
                <w:rFonts w:ascii="宋体" w:hAnsi="宋体" w:cs="宋体"/>
                <w:kern w:val="0"/>
                <w:sz w:val="24"/>
              </w:rPr>
              <w:t>主要拆迁建筑物11109</w:t>
            </w:r>
            <w:r w:rsidR="00DE78FC" w:rsidRPr="00404067">
              <w:rPr>
                <w:rFonts w:ascii="宋体" w:hAnsi="宋体" w:cs="宋体" w:hint="eastAsia"/>
                <w:kern w:val="0"/>
                <w:sz w:val="24"/>
              </w:rPr>
              <w:t>平方米。沥青</w:t>
            </w:r>
            <w:r w:rsidR="00DE78FC" w:rsidRPr="00404067">
              <w:rPr>
                <w:rFonts w:ascii="宋体" w:hAnsi="宋体" w:cs="宋体"/>
                <w:kern w:val="0"/>
                <w:sz w:val="24"/>
              </w:rPr>
              <w:t>混凝土路面892.68</w:t>
            </w:r>
            <w:r w:rsidR="00DE78FC" w:rsidRPr="00404067">
              <w:rPr>
                <w:rFonts w:ascii="宋体" w:hAnsi="宋体" w:cs="宋体" w:hint="eastAsia"/>
                <w:kern w:val="0"/>
                <w:sz w:val="24"/>
              </w:rPr>
              <w:t>千</w:t>
            </w:r>
            <w:r w:rsidR="00DE78FC" w:rsidRPr="00404067">
              <w:rPr>
                <w:rFonts w:ascii="宋体" w:hAnsi="宋体" w:cs="宋体"/>
                <w:kern w:val="0"/>
                <w:sz w:val="24"/>
              </w:rPr>
              <w:t>平方，计价土方446.19</w:t>
            </w:r>
            <w:r w:rsidR="00DE78FC" w:rsidRPr="00404067">
              <w:rPr>
                <w:rFonts w:ascii="宋体" w:hAnsi="宋体" w:cs="宋体" w:hint="eastAsia"/>
                <w:kern w:val="0"/>
                <w:sz w:val="24"/>
              </w:rPr>
              <w:t>千</w:t>
            </w:r>
            <w:r w:rsidR="00DE78FC" w:rsidRPr="00404067">
              <w:rPr>
                <w:rFonts w:ascii="宋体" w:hAnsi="宋体" w:cs="宋体"/>
                <w:kern w:val="0"/>
                <w:sz w:val="24"/>
              </w:rPr>
              <w:t>立方米。</w:t>
            </w:r>
            <w:r w:rsidR="00DE78FC" w:rsidRPr="00404067">
              <w:rPr>
                <w:rFonts w:ascii="宋体" w:hAnsi="宋体" w:cs="宋体" w:hint="eastAsia"/>
                <w:kern w:val="0"/>
                <w:sz w:val="24"/>
              </w:rPr>
              <w:t>项目共</w:t>
            </w:r>
            <w:r w:rsidR="00DE78FC" w:rsidRPr="00404067">
              <w:rPr>
                <w:rFonts w:ascii="宋体" w:hAnsi="宋体" w:cs="宋体"/>
                <w:kern w:val="0"/>
                <w:sz w:val="24"/>
              </w:rPr>
              <w:t>新建</w:t>
            </w:r>
            <w:r w:rsidR="00DE78FC" w:rsidRPr="00404067">
              <w:rPr>
                <w:rFonts w:ascii="宋体" w:hAnsi="宋体" w:cs="宋体" w:hint="eastAsia"/>
                <w:kern w:val="0"/>
                <w:sz w:val="24"/>
              </w:rPr>
              <w:t>桥梁</w:t>
            </w:r>
            <w:r w:rsidR="00DE78FC" w:rsidRPr="00404067">
              <w:rPr>
                <w:rFonts w:ascii="宋体" w:hAnsi="宋体" w:cs="宋体"/>
                <w:kern w:val="0"/>
                <w:sz w:val="24"/>
              </w:rPr>
              <w:t>3</w:t>
            </w:r>
            <w:r w:rsidR="00DE78FC" w:rsidRPr="00404067">
              <w:rPr>
                <w:rFonts w:ascii="宋体" w:hAnsi="宋体" w:cs="宋体" w:hint="eastAsia"/>
                <w:kern w:val="0"/>
                <w:sz w:val="24"/>
              </w:rPr>
              <w:t>座</w:t>
            </w:r>
            <w:r w:rsidR="00DE78FC" w:rsidRPr="00404067">
              <w:rPr>
                <w:rFonts w:ascii="宋体" w:hAnsi="宋体" w:cs="宋体"/>
                <w:kern w:val="0"/>
                <w:sz w:val="24"/>
              </w:rPr>
              <w:t>，新建</w:t>
            </w:r>
            <w:r w:rsidR="00DE78FC" w:rsidRPr="00404067">
              <w:rPr>
                <w:rFonts w:ascii="宋体" w:hAnsi="宋体" w:cs="宋体" w:hint="eastAsia"/>
                <w:kern w:val="0"/>
                <w:sz w:val="24"/>
              </w:rPr>
              <w:t>涵洞</w:t>
            </w:r>
            <w:r w:rsidR="00DE78FC" w:rsidRPr="00404067">
              <w:rPr>
                <w:rFonts w:ascii="宋体" w:hAnsi="宋体" w:cs="宋体"/>
                <w:kern w:val="0"/>
                <w:sz w:val="24"/>
              </w:rPr>
              <w:t>1</w:t>
            </w:r>
            <w:r w:rsidR="00DE78FC" w:rsidRPr="00404067">
              <w:rPr>
                <w:rFonts w:ascii="宋体" w:hAnsi="宋体" w:cs="宋体" w:hint="eastAsia"/>
                <w:kern w:val="0"/>
                <w:sz w:val="24"/>
              </w:rPr>
              <w:t>道</w:t>
            </w:r>
            <w:r w:rsidR="00DE78FC" w:rsidRPr="00404067">
              <w:rPr>
                <w:rFonts w:ascii="宋体" w:hAnsi="宋体" w:cs="宋体"/>
                <w:kern w:val="0"/>
                <w:sz w:val="24"/>
              </w:rPr>
              <w:t>，</w:t>
            </w:r>
            <w:r w:rsidR="00DE78FC" w:rsidRPr="00404067">
              <w:rPr>
                <w:rFonts w:ascii="宋体" w:hAnsi="宋体" w:cs="宋体" w:hint="eastAsia"/>
                <w:kern w:val="0"/>
                <w:sz w:val="24"/>
              </w:rPr>
              <w:t>现有</w:t>
            </w:r>
            <w:r w:rsidR="00DE78FC" w:rsidRPr="00404067">
              <w:rPr>
                <w:rFonts w:ascii="宋体" w:hAnsi="宋体" w:cs="宋体"/>
                <w:kern w:val="0"/>
                <w:sz w:val="24"/>
              </w:rPr>
              <w:t>西环路改扩建桥梁</w:t>
            </w:r>
            <w:r w:rsidR="00DE78FC" w:rsidRPr="00404067">
              <w:rPr>
                <w:rFonts w:ascii="宋体" w:hAnsi="宋体" w:cs="宋体" w:hint="eastAsia"/>
                <w:kern w:val="0"/>
                <w:sz w:val="24"/>
              </w:rPr>
              <w:t>2座</w:t>
            </w:r>
            <w:r w:rsidR="00DE78FC" w:rsidRPr="00404067">
              <w:rPr>
                <w:rFonts w:ascii="宋体" w:hAnsi="宋体" w:cs="宋体"/>
                <w:kern w:val="0"/>
                <w:sz w:val="24"/>
              </w:rPr>
              <w:t>。</w:t>
            </w:r>
            <w:r w:rsidR="00DE78FC">
              <w:rPr>
                <w:rFonts w:ascii="宋体" w:hAnsi="宋体" w:cs="宋体" w:hint="eastAsia"/>
                <w:kern w:val="0"/>
                <w:sz w:val="24"/>
              </w:rPr>
              <w:t>配套</w:t>
            </w:r>
            <w:r w:rsidR="00DE78FC">
              <w:rPr>
                <w:rFonts w:ascii="宋体" w:hAnsi="宋体" w:cs="宋体"/>
                <w:kern w:val="0"/>
                <w:sz w:val="24"/>
              </w:rPr>
              <w:t>建设服务</w:t>
            </w:r>
            <w:r w:rsidR="00DE78FC">
              <w:rPr>
                <w:rFonts w:ascii="宋体" w:hAnsi="宋体" w:cs="宋体" w:hint="eastAsia"/>
                <w:kern w:val="0"/>
                <w:sz w:val="24"/>
              </w:rPr>
              <w:t>区2座</w:t>
            </w:r>
            <w:r w:rsidR="00DE78FC">
              <w:rPr>
                <w:rFonts w:ascii="宋体" w:hAnsi="宋体" w:cs="宋体"/>
                <w:kern w:val="0"/>
                <w:sz w:val="24"/>
              </w:rPr>
              <w:t>。</w:t>
            </w:r>
            <w:r w:rsidRPr="003870F4">
              <w:rPr>
                <w:rFonts w:asciiTheme="minorHAnsi" w:hAnsiTheme="minorHAnsi"/>
                <w:sz w:val="24"/>
              </w:rPr>
              <w:t>建设单位要认真落实环评中提出的各项污染防治措施和环保投资，不得擅自变更。</w:t>
            </w:r>
          </w:p>
          <w:p w:rsidR="00DE78FC" w:rsidRPr="002A7763" w:rsidRDefault="00732377" w:rsidP="00DE78FC">
            <w:pPr>
              <w:pStyle w:val="Char3"/>
              <w:spacing w:line="360" w:lineRule="auto"/>
              <w:rPr>
                <w:rFonts w:eastAsia="宋体"/>
                <w:szCs w:val="24"/>
              </w:rPr>
            </w:pPr>
            <w:r w:rsidRPr="003870F4">
              <w:rPr>
                <w:rFonts w:asciiTheme="minorHAnsi" w:hAnsiTheme="minorHAnsi"/>
              </w:rPr>
              <w:t>三、</w:t>
            </w:r>
            <w:r w:rsidR="00DE78FC" w:rsidRPr="002A7763">
              <w:rPr>
                <w:rFonts w:eastAsia="宋体"/>
                <w:szCs w:val="24"/>
              </w:rPr>
              <w:t>施工期对空气环境的影响主要是施工扬尘</w:t>
            </w:r>
            <w:r w:rsidR="00DE78FC" w:rsidRPr="002A7763">
              <w:rPr>
                <w:rFonts w:eastAsia="宋体" w:hint="eastAsia"/>
                <w:szCs w:val="24"/>
              </w:rPr>
              <w:t>、道路</w:t>
            </w:r>
            <w:r w:rsidR="00DE78FC" w:rsidRPr="002A7763">
              <w:rPr>
                <w:rFonts w:eastAsia="宋体"/>
                <w:szCs w:val="24"/>
              </w:rPr>
              <w:t>运输扬尘</w:t>
            </w:r>
            <w:r w:rsidR="00DE78FC" w:rsidRPr="002A7763">
              <w:rPr>
                <w:rFonts w:eastAsia="宋体" w:hint="eastAsia"/>
                <w:szCs w:val="24"/>
              </w:rPr>
              <w:t>、拌合站沥青烟及粉尘等。</w:t>
            </w:r>
            <w:r w:rsidR="00DE78FC" w:rsidRPr="002A7763">
              <w:rPr>
                <w:rFonts w:eastAsia="宋体" w:cs="Times New Roman"/>
                <w:szCs w:val="24"/>
              </w:rPr>
              <w:t>采取</w:t>
            </w:r>
            <w:r w:rsidR="00DE78FC" w:rsidRPr="002A7763">
              <w:rPr>
                <w:rFonts w:eastAsia="宋体" w:cs="Times New Roman" w:hint="eastAsia"/>
                <w:szCs w:val="24"/>
              </w:rPr>
              <w:t>定期洒水降尘、设置围挡等</w:t>
            </w:r>
            <w:r w:rsidR="00DE78FC" w:rsidRPr="002A7763">
              <w:rPr>
                <w:rFonts w:eastAsia="宋体" w:cs="Times New Roman"/>
                <w:szCs w:val="24"/>
              </w:rPr>
              <w:t>有效的防尘措施后，施工场地扬尘的影响</w:t>
            </w:r>
            <w:r w:rsidR="00DE78FC" w:rsidRPr="002A7763">
              <w:rPr>
                <w:rFonts w:eastAsia="宋体" w:cs="Times New Roman" w:hint="eastAsia"/>
                <w:szCs w:val="24"/>
              </w:rPr>
              <w:t>可控制在200m范围内</w:t>
            </w:r>
            <w:r w:rsidR="00DE78FC" w:rsidRPr="002A7763">
              <w:rPr>
                <w:rFonts w:eastAsia="宋体" w:hint="eastAsia"/>
                <w:szCs w:val="24"/>
              </w:rPr>
              <w:t>，有效降低扬尘对周边敏感点的影响。拌合站沥青烟及粉尘排放均可以达标，对环境影响较小。</w:t>
            </w:r>
            <w:r w:rsidR="00DE78FC">
              <w:rPr>
                <w:rFonts w:hint="eastAsia"/>
              </w:rPr>
              <w:t>施工单位应严格按照有关规定要求进行施工，做到城市市区建筑施工、市政工程施工、房屋拆迁施工、爆破施工等现场，施工单位应当设置不透视围挡，并采取喷淋、遮盖等措施，有效防止扬尘污染；露天堆放可能产生扬尘的货物或者物料，应当采取遮盖、设置围挡（不低于</w:t>
            </w:r>
            <w:r w:rsidR="00DE78FC">
              <w:rPr>
                <w:rFonts w:ascii="TimesNewRomanPSMT" w:eastAsia="TimesNewRomanPSMT" w:hAnsi="TimesNewRomanPSMT" w:hint="eastAsia"/>
              </w:rPr>
              <w:t>2.5m</w:t>
            </w:r>
            <w:r w:rsidR="00DE78FC">
              <w:rPr>
                <w:rFonts w:hint="eastAsia"/>
              </w:rPr>
              <w:t>）等防止扬尘污染的措施；装卸、运输可能产生扬尘</w:t>
            </w:r>
            <w:r w:rsidR="00DE78FC">
              <w:rPr>
                <w:rFonts w:hint="eastAsia"/>
              </w:rPr>
              <w:lastRenderedPageBreak/>
              <w:t>的货物的车辆和施工车辆，应当配备专用密闭装置或者采取其他防尘措施，防止产生扬尘污染；施工车辆进入城市市区建成区、驶出施工现场，以及运输车辆进入城市市区，应当采取措施，消除车身及车辆轮胎携带的泥土。</w:t>
            </w:r>
          </w:p>
          <w:p w:rsidR="00732377" w:rsidRPr="00DE78FC" w:rsidRDefault="00732377" w:rsidP="00DE78FC">
            <w:pPr>
              <w:spacing w:line="360" w:lineRule="auto"/>
              <w:ind w:firstLineChars="200" w:firstLine="480"/>
              <w:jc w:val="left"/>
              <w:rPr>
                <w:rFonts w:hint="eastAsia"/>
              </w:rPr>
            </w:pPr>
            <w:r w:rsidRPr="00217245">
              <w:rPr>
                <w:rFonts w:hint="eastAsia"/>
                <w:bCs/>
                <w:sz w:val="24"/>
              </w:rPr>
              <w:t>四、</w:t>
            </w:r>
            <w:r w:rsidR="00DE78FC" w:rsidRPr="002A7763">
              <w:rPr>
                <w:rFonts w:ascii="宋体" w:hAnsi="宋体"/>
                <w:sz w:val="24"/>
              </w:rPr>
              <w:t>项目施工期废水污染源主要为生活污水、少量施工废水</w:t>
            </w:r>
            <w:r w:rsidR="00DE78FC">
              <w:rPr>
                <w:rFonts w:ascii="宋体" w:hAnsi="宋体" w:hint="eastAsia"/>
                <w:sz w:val="24"/>
              </w:rPr>
              <w:t>。</w:t>
            </w:r>
            <w:r w:rsidR="00DE78FC" w:rsidRPr="002A7763">
              <w:rPr>
                <w:rFonts w:ascii="宋体" w:hAnsi="宋体" w:hint="eastAsia"/>
                <w:sz w:val="24"/>
              </w:rPr>
              <w:t>项目施工场地</w:t>
            </w:r>
            <w:r w:rsidR="00DE78FC" w:rsidRPr="002A7763">
              <w:rPr>
                <w:rFonts w:ascii="宋体" w:hAnsi="宋体"/>
                <w:sz w:val="24"/>
              </w:rPr>
              <w:t>设置施工生活区</w:t>
            </w:r>
            <w:r w:rsidR="00DE78FC" w:rsidRPr="002A7763">
              <w:rPr>
                <w:rFonts w:ascii="宋体" w:hAnsi="宋体" w:hint="eastAsia"/>
                <w:sz w:val="24"/>
              </w:rPr>
              <w:t>，本项目生活污水经旱厕堆肥后，用于周围农田施肥，不直排地表水体。施工废水主要为施工机械、场地冲洗水，地面开挖、桥梁桥墩施工等过程产生的废水，施工废水中主要污染物为SS、石油类</w:t>
            </w:r>
            <w:r w:rsidR="00DE78FC" w:rsidRPr="002A7763">
              <w:rPr>
                <w:rFonts w:ascii="宋体" w:hAnsi="宋体"/>
                <w:sz w:val="24"/>
              </w:rPr>
              <w:t>。</w:t>
            </w:r>
            <w:r w:rsidR="00DE78FC" w:rsidRPr="002A7763">
              <w:rPr>
                <w:rFonts w:ascii="宋体" w:hAnsi="宋体" w:hint="eastAsia"/>
                <w:sz w:val="24"/>
              </w:rPr>
              <w:t>施工废水设置沉淀池处理后，上清液</w:t>
            </w:r>
            <w:r w:rsidR="00DE78FC">
              <w:rPr>
                <w:rFonts w:ascii="宋体" w:hAnsi="宋体" w:hint="eastAsia"/>
                <w:sz w:val="24"/>
              </w:rPr>
              <w:t>用于施工场地洒水，沉淀渣集中用于填方段，不得堆置河道，污染水体。</w:t>
            </w:r>
          </w:p>
          <w:p w:rsidR="00DE78FC" w:rsidRPr="00F67BBC" w:rsidRDefault="00732377" w:rsidP="00DE78FC">
            <w:pPr>
              <w:pStyle w:val="Char3"/>
              <w:spacing w:line="360" w:lineRule="auto"/>
              <w:rPr>
                <w:rFonts w:eastAsia="宋体" w:cs="Times New Roman"/>
                <w:szCs w:val="24"/>
              </w:rPr>
            </w:pPr>
            <w:r w:rsidRPr="00217245">
              <w:rPr>
                <w:rFonts w:hint="eastAsia"/>
              </w:rPr>
              <w:t>五、</w:t>
            </w:r>
            <w:r w:rsidR="00DE78FC" w:rsidRPr="002A7763">
              <w:rPr>
                <w:rFonts w:eastAsia="宋体"/>
                <w:szCs w:val="24"/>
              </w:rPr>
              <w:t>施工期间主要的噪声污染源为施工所用的工程机械产生的机械噪声以及来往场地的运输车辆行驶、装卸时产生的噪声，对声源周围环境影响较严重，尤其是晚上多种机械同时工作时，噪声超标严重，如不采取消声隔音措施，项目施工期噪声对项目附近声环境影响造成较大的影响。施工期产生的噪声将会对</w:t>
            </w:r>
            <w:r w:rsidR="00DE78FC" w:rsidRPr="002A7763">
              <w:rPr>
                <w:rFonts w:eastAsia="宋体" w:hint="eastAsia"/>
                <w:szCs w:val="24"/>
              </w:rPr>
              <w:t>上述敏感点</w:t>
            </w:r>
            <w:r w:rsidR="00DE78FC" w:rsidRPr="002A7763">
              <w:rPr>
                <w:rFonts w:eastAsia="宋体"/>
                <w:szCs w:val="24"/>
              </w:rPr>
              <w:t>产生一定的影响。经采取施工场地设置围挡、禁止夜间施工和午休时间、加强管理、选用低噪声设备合理布置施工机械位置，将高噪声设备远离居住区布置，同时施工噪声再经过距离衰减等措施后对声环境敏感点影响较小。</w:t>
            </w:r>
          </w:p>
          <w:p w:rsidR="00732377" w:rsidRPr="00DE78FC" w:rsidRDefault="00732377" w:rsidP="00513A94">
            <w:pPr>
              <w:pStyle w:val="Char3"/>
              <w:spacing w:line="360" w:lineRule="auto"/>
              <w:rPr>
                <w:rFonts w:eastAsia="宋体" w:hint="eastAsia"/>
              </w:rPr>
            </w:pPr>
            <w:r w:rsidRPr="00217245">
              <w:rPr>
                <w:rFonts w:hint="eastAsia"/>
              </w:rPr>
              <w:t>六、</w:t>
            </w:r>
            <w:r w:rsidR="00DE78FC" w:rsidRPr="002A7763">
              <w:rPr>
                <w:rFonts w:eastAsia="宋体" w:hint="eastAsia"/>
                <w:szCs w:val="24"/>
              </w:rPr>
              <w:t>施工期项目弃方</w:t>
            </w:r>
            <w:r w:rsidR="00DE78FC">
              <w:rPr>
                <w:rFonts w:eastAsia="宋体" w:hint="eastAsia"/>
                <w:szCs w:val="24"/>
              </w:rPr>
              <w:t>外运</w:t>
            </w:r>
            <w:r w:rsidR="00DE78FC">
              <w:rPr>
                <w:rFonts w:eastAsia="宋体"/>
                <w:szCs w:val="24"/>
              </w:rPr>
              <w:t>建筑垃圾填埋场</w:t>
            </w:r>
            <w:r w:rsidR="00DE78FC" w:rsidRPr="002A7763">
              <w:rPr>
                <w:rFonts w:eastAsia="宋体" w:hint="eastAsia"/>
                <w:szCs w:val="24"/>
              </w:rPr>
              <w:t>，</w:t>
            </w:r>
            <w:r w:rsidR="00DE78FC" w:rsidRPr="002A7763">
              <w:rPr>
                <w:rFonts w:eastAsia="宋体" w:cs="Times New Roman" w:hint="eastAsia"/>
                <w:szCs w:val="24"/>
              </w:rPr>
              <w:t>施工过程合理安排临时堆土场并做好临时堆土场的防护，可最大限度降低水土流失影响，不会对沿线景观环境造成不利影响。</w:t>
            </w:r>
            <w:r w:rsidR="00DE78FC" w:rsidRPr="002A7763">
              <w:rPr>
                <w:rFonts w:eastAsia="宋体" w:hint="eastAsia"/>
              </w:rPr>
              <w:t>建筑垃圾可回收部分外卖给相关单位，不可回收部分定期运往市政指定地点填埋。</w:t>
            </w:r>
            <w:r w:rsidR="005E5159">
              <w:rPr>
                <w:rFonts w:eastAsia="宋体" w:hint="eastAsia"/>
              </w:rPr>
              <w:t>该</w:t>
            </w:r>
            <w:r w:rsidR="00DE78FC" w:rsidRPr="002A7763">
              <w:rPr>
                <w:rFonts w:eastAsia="宋体" w:hint="eastAsia"/>
              </w:rPr>
              <w:t>项目生活垃圾集中收集后由环卫部门定期清运。</w:t>
            </w:r>
            <w:r w:rsidR="00DE78FC" w:rsidRPr="002A7763">
              <w:rPr>
                <w:rFonts w:eastAsia="宋体"/>
              </w:rPr>
              <w:t>营运期固体废物主要源于运输车辆撒落的运载物、发生交通事故车辆散落的装载物。</w:t>
            </w:r>
            <w:r w:rsidR="00DE78FC" w:rsidRPr="002A7763">
              <w:rPr>
                <w:rFonts w:eastAsia="宋体" w:hint="eastAsia"/>
              </w:rPr>
              <w:t>在对公路进行养护的同时，也对沿线的垃圾</w:t>
            </w:r>
            <w:r w:rsidR="00DE78FC">
              <w:rPr>
                <w:rFonts w:eastAsia="宋体" w:hint="eastAsia"/>
              </w:rPr>
              <w:t>进行收集，清扫、集中处理。</w:t>
            </w:r>
          </w:p>
          <w:p w:rsidR="00513A94" w:rsidRPr="002A7763" w:rsidRDefault="00732377" w:rsidP="00513A94">
            <w:pPr>
              <w:pStyle w:val="a8"/>
              <w:spacing w:beforeLines="0" w:afterLines="0" w:line="360" w:lineRule="auto"/>
              <w:ind w:firstLineChars="200" w:firstLine="480"/>
              <w:rPr>
                <w:rFonts w:ascii="宋体" w:eastAsia="宋体" w:hAnsi="宋体" w:cs="Times New Roman" w:hint="eastAsia"/>
                <w:b/>
                <w:bCs/>
                <w:sz w:val="24"/>
                <w:szCs w:val="24"/>
              </w:rPr>
            </w:pPr>
            <w:r>
              <w:rPr>
                <w:rFonts w:asciiTheme="minorHAnsi" w:hAnsiTheme="minorHAnsi" w:hint="eastAsia"/>
                <w:sz w:val="24"/>
              </w:rPr>
              <w:t>七</w:t>
            </w:r>
            <w:r w:rsidRPr="003870F4">
              <w:rPr>
                <w:rFonts w:asciiTheme="minorHAnsi" w:hAnsiTheme="minorHAnsi"/>
                <w:sz w:val="24"/>
              </w:rPr>
              <w:t>、</w:t>
            </w:r>
            <w:r w:rsidR="00513A94" w:rsidRPr="002A7763">
              <w:rPr>
                <w:rFonts w:ascii="宋体" w:eastAsia="宋体" w:hAnsi="宋体" w:cs="Times New Roman" w:hint="eastAsia"/>
                <w:b/>
                <w:bCs/>
                <w:sz w:val="24"/>
                <w:szCs w:val="24"/>
              </w:rPr>
              <w:t>生态环境影响</w:t>
            </w:r>
          </w:p>
          <w:p w:rsidR="00513A94" w:rsidRPr="002A7763" w:rsidRDefault="00513A94" w:rsidP="00513A94">
            <w:pPr>
              <w:pStyle w:val="Char3"/>
              <w:spacing w:line="360" w:lineRule="auto"/>
              <w:rPr>
                <w:rFonts w:eastAsia="宋体"/>
              </w:rPr>
            </w:pPr>
            <w:r>
              <w:rPr>
                <w:rFonts w:eastAsia="宋体" w:hint="eastAsia"/>
                <w:szCs w:val="24"/>
              </w:rPr>
              <w:t>该项目</w:t>
            </w:r>
            <w:r w:rsidRPr="002A7763">
              <w:rPr>
                <w:rFonts w:eastAsia="宋体" w:hint="eastAsia"/>
                <w:szCs w:val="24"/>
              </w:rPr>
              <w:t>施工期</w:t>
            </w:r>
            <w:r w:rsidRPr="002A7763">
              <w:rPr>
                <w:rFonts w:eastAsia="宋体" w:hint="eastAsia"/>
              </w:rPr>
              <w:t>生态环境影响主要为工程占地和水土流失两方面。</w:t>
            </w:r>
          </w:p>
          <w:p w:rsidR="00513A94" w:rsidRDefault="00513A94" w:rsidP="00513A94">
            <w:pPr>
              <w:ind w:firstLineChars="200" w:firstLine="480"/>
              <w:rPr>
                <w:rFonts w:asciiTheme="minorHAnsi" w:hAnsiTheme="minorHAnsi" w:hint="eastAsia"/>
                <w:sz w:val="24"/>
              </w:rPr>
            </w:pPr>
            <w:r w:rsidRPr="002A7763">
              <w:rPr>
                <w:rFonts w:ascii="宋体" w:hAnsi="宋体"/>
                <w:sz w:val="24"/>
              </w:rPr>
              <w:t>项目</w:t>
            </w:r>
            <w:r w:rsidRPr="002A7763">
              <w:rPr>
                <w:rFonts w:ascii="宋体" w:hAnsi="宋体" w:hint="eastAsia"/>
                <w:sz w:val="24"/>
              </w:rPr>
              <w:t>占地对生态环境的影响主要是工程占地范围内的植被彻底破坏、生物量减少等。短期内生物量将低于建设前水平，工程实施后，随着绿化措施的实施，区域生物量损失将得到一定补偿，故植被损失不会对生态环境造成明显影响。临时占地对生态环境的影响主要是来</w:t>
            </w:r>
            <w:r w:rsidRPr="002A7763">
              <w:rPr>
                <w:rFonts w:ascii="宋体" w:hAnsi="宋体" w:hint="eastAsia"/>
                <w:sz w:val="24"/>
              </w:rPr>
              <w:lastRenderedPageBreak/>
              <w:t>往车辆和建筑材料的堆放而造成的局部土地生态功能的降低，如改变土壤的酸碱性（路线所经过区域土壤的pH为6.5～8.0）、破坏土壤有机质、降低土壤的通透性及保水肥性能等理化指标的变化，由此导致动植物（主要是植物）的生长不良。同时植被覆盖率也随之降低，生物量减少。施工结束后，可通过复耕、绿化等措施对临时占地进行恢复。</w:t>
            </w:r>
            <w:r>
              <w:rPr>
                <w:rFonts w:ascii="宋体" w:hAnsi="宋体" w:hint="eastAsia"/>
                <w:sz w:val="24"/>
              </w:rPr>
              <w:t>为</w:t>
            </w:r>
            <w:r>
              <w:rPr>
                <w:rFonts w:ascii="宋体" w:hAnsi="宋体"/>
                <w:sz w:val="24"/>
              </w:rPr>
              <w:t>减少项目水土</w:t>
            </w:r>
            <w:r>
              <w:rPr>
                <w:rFonts w:ascii="宋体" w:hAnsi="宋体" w:hint="eastAsia"/>
                <w:sz w:val="24"/>
              </w:rPr>
              <w:t>流失</w:t>
            </w:r>
            <w:r>
              <w:rPr>
                <w:rFonts w:ascii="宋体" w:hAnsi="宋体"/>
                <w:sz w:val="24"/>
              </w:rPr>
              <w:t>的影响，</w:t>
            </w:r>
            <w:r w:rsidRPr="002A7763">
              <w:rPr>
                <w:rFonts w:ascii="宋体" w:hAnsi="宋体" w:hint="eastAsia"/>
                <w:sz w:val="24"/>
              </w:rPr>
              <w:t>施工期尽量做到挖填平衡，施工过程中应边开挖、边回填、边碾压、边采取保坎和护坡措施；尽量缩短施工工期，减少疏松地面的裸露时间，合理安排施工时间，尽量避开雨季和汛期；对临时弃土采取防尘篷布进行覆盖；在绿化带布置上，植物手段采取灌、草结合，并在平面上强化空间关系。在采取上述措施的基础上，可进一步降低施工期水土流失影响。</w:t>
            </w:r>
            <w:r w:rsidRPr="002A7763">
              <w:rPr>
                <w:rFonts w:hint="eastAsia"/>
              </w:rPr>
              <w:t>运营期</w:t>
            </w:r>
            <w:r w:rsidRPr="002A7763">
              <w:rPr>
                <w:rFonts w:ascii="宋体" w:hAnsi="宋体" w:hint="eastAsia"/>
                <w:sz w:val="24"/>
              </w:rPr>
              <w:t>项目建成后，随着道路绿化逐渐发挥作用，对评价区植被生物量起到一定的补偿作用。项目施工完全结束后，对临时占地按尽量恢复原地貌的原则进行覆土复耕，项目竣工1~2年内，即可使沿线植被覆盖率基本恢复到施工破坏前的水平。项目建设中沿线受影响的野生动物主要为适生于人类活动干扰的常见物种，故项目的建设不会导致影响区内动物物种多样性的降低。项目建设占用土地，对地表植被的破坏可导致野生动物的迁徙，但项目影响区外有大量适合动物生存的环境，因此项目占地对野生动物的影响是有限的；随着工程的结束、临时用地的恢复，部分物种将回迁并适应新的生存环境。</w:t>
            </w:r>
          </w:p>
          <w:p w:rsidR="00732377" w:rsidRPr="003870F4" w:rsidRDefault="00513A94" w:rsidP="00C01627">
            <w:pPr>
              <w:ind w:firstLineChars="200" w:firstLine="480"/>
              <w:rPr>
                <w:rFonts w:asciiTheme="minorHAnsi" w:hAnsiTheme="minorHAnsi" w:hint="eastAsia"/>
                <w:sz w:val="24"/>
              </w:rPr>
            </w:pPr>
            <w:r>
              <w:rPr>
                <w:rFonts w:asciiTheme="minorHAnsi" w:hAnsiTheme="minorHAnsi" w:hint="eastAsia"/>
                <w:sz w:val="24"/>
              </w:rPr>
              <w:t>八、</w:t>
            </w:r>
            <w:r w:rsidR="00732377" w:rsidRPr="003870F4">
              <w:rPr>
                <w:rFonts w:asciiTheme="minorHAnsi" w:hAnsiTheme="minorHAnsi"/>
                <w:sz w:val="24"/>
              </w:rPr>
              <w:t>严格执行环境保护</w:t>
            </w:r>
            <w:r w:rsidR="00732377" w:rsidRPr="003870F4">
              <w:rPr>
                <w:rFonts w:asciiTheme="minorHAnsi" w:hAnsiTheme="minorHAnsi"/>
                <w:sz w:val="24"/>
              </w:rPr>
              <w:t>“</w:t>
            </w:r>
            <w:r w:rsidR="00732377" w:rsidRPr="003870F4">
              <w:rPr>
                <w:rFonts w:asciiTheme="minorHAnsi" w:hAnsiTheme="minorHAnsi"/>
                <w:sz w:val="24"/>
              </w:rPr>
              <w:t>三同时</w:t>
            </w:r>
            <w:r w:rsidR="00732377" w:rsidRPr="003870F4">
              <w:rPr>
                <w:rFonts w:asciiTheme="minorHAnsi" w:hAnsiTheme="minorHAnsi"/>
                <w:sz w:val="24"/>
              </w:rPr>
              <w:t>”</w:t>
            </w:r>
            <w:r w:rsidR="00732377" w:rsidRPr="003870F4">
              <w:rPr>
                <w:rFonts w:asciiTheme="minorHAnsi" w:hAnsiTheme="minorHAnsi"/>
                <w:sz w:val="24"/>
              </w:rPr>
              <w:t>制度，项目试投运正常后应及时安排环保竣工验收工作，验收合格通过后方可正式投入生产。</w:t>
            </w:r>
            <w:r w:rsidR="00732377" w:rsidRPr="003870F4">
              <w:rPr>
                <w:rFonts w:asciiTheme="minorHAnsi" w:eastAsia="方正楷体简体" w:hAnsiTheme="minorHAnsi"/>
                <w:color w:val="000000" w:themeColor="text1"/>
                <w:sz w:val="24"/>
              </w:rPr>
              <w:t>项目运营期间，各类污染防治措施及排污因子，随时满足新的环保及污染物排放标准相关要求。</w:t>
            </w:r>
            <w:r w:rsidR="00732377" w:rsidRPr="003870F4">
              <w:rPr>
                <w:rFonts w:asciiTheme="minorHAnsi" w:hAnsiTheme="minorHAnsi"/>
                <w:sz w:val="24"/>
              </w:rPr>
              <w:t>本批复项目的性质、规模、地点、采用的防治污染的措施发生重大变动的，应当重新报批环评文件。</w:t>
            </w:r>
          </w:p>
        </w:tc>
      </w:tr>
    </w:tbl>
    <w:p w:rsidR="00732377" w:rsidRDefault="00732377" w:rsidP="00732377">
      <w:pPr>
        <w:adjustRightInd w:val="0"/>
        <w:snapToGrid w:val="0"/>
        <w:ind w:firstLineChars="200" w:firstLine="480"/>
        <w:jc w:val="left"/>
        <w:rPr>
          <w:rFonts w:asciiTheme="minorHAnsi" w:hAnsiTheme="minorHAnsi" w:hint="eastAsia"/>
          <w:color w:val="000000" w:themeColor="text1"/>
          <w:sz w:val="24"/>
        </w:rPr>
      </w:pPr>
    </w:p>
    <w:p w:rsidR="00732377" w:rsidRDefault="00732377" w:rsidP="00732377"/>
    <w:p w:rsidR="002B11F8" w:rsidRDefault="002B11F8" w:rsidP="002B11F8"/>
    <w:p w:rsidR="00D96F06" w:rsidRDefault="00D96F06"/>
    <w:sectPr w:rsidR="00D96F06" w:rsidSect="00D41C4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方正楷体简体">
    <w:altName w:val="宋体"/>
    <w:charset w:val="86"/>
    <w:family w:val="auto"/>
    <w:pitch w:val="variable"/>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TimesNewRomanPSMT">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E044CEA"/>
    <w:multiLevelType w:val="singleLevel"/>
    <w:tmpl w:val="AE044CEA"/>
    <w:lvl w:ilvl="0">
      <w:start w:val="1"/>
      <w:numFmt w:val="decimal"/>
      <w:suff w:val="nothing"/>
      <w:lvlText w:val="（%1）"/>
      <w:lvlJc w:val="left"/>
    </w:lvl>
  </w:abstractNum>
  <w:abstractNum w:abstractNumId="1">
    <w:nsid w:val="15022B29"/>
    <w:multiLevelType w:val="hybridMultilevel"/>
    <w:tmpl w:val="230AA95C"/>
    <w:lvl w:ilvl="0" w:tplc="65062C92">
      <w:start w:val="1"/>
      <w:numFmt w:val="decimalEnclosedCircle"/>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9756A"/>
    <w:rsid w:val="00032EB9"/>
    <w:rsid w:val="00172BCA"/>
    <w:rsid w:val="001F286D"/>
    <w:rsid w:val="00217245"/>
    <w:rsid w:val="002A59A4"/>
    <w:rsid w:val="002B11F8"/>
    <w:rsid w:val="00375607"/>
    <w:rsid w:val="004144C3"/>
    <w:rsid w:val="00494902"/>
    <w:rsid w:val="0049756A"/>
    <w:rsid w:val="004C753B"/>
    <w:rsid w:val="00513A94"/>
    <w:rsid w:val="005A5C2B"/>
    <w:rsid w:val="005C7B3E"/>
    <w:rsid w:val="005E5159"/>
    <w:rsid w:val="006F722B"/>
    <w:rsid w:val="00732377"/>
    <w:rsid w:val="00870413"/>
    <w:rsid w:val="00885190"/>
    <w:rsid w:val="00895F70"/>
    <w:rsid w:val="008C19E8"/>
    <w:rsid w:val="009E4D42"/>
    <w:rsid w:val="009E7F1D"/>
    <w:rsid w:val="00A44C35"/>
    <w:rsid w:val="00A743D2"/>
    <w:rsid w:val="00B56E90"/>
    <w:rsid w:val="00C00212"/>
    <w:rsid w:val="00C42CA6"/>
    <w:rsid w:val="00C8291D"/>
    <w:rsid w:val="00D07004"/>
    <w:rsid w:val="00D07618"/>
    <w:rsid w:val="00D33DE3"/>
    <w:rsid w:val="00D96505"/>
    <w:rsid w:val="00D96F06"/>
    <w:rsid w:val="00DE78FC"/>
    <w:rsid w:val="00E5201E"/>
    <w:rsid w:val="00F00AE6"/>
    <w:rsid w:val="00F62FEE"/>
    <w:rsid w:val="00F67BBC"/>
    <w:rsid w:val="00F73A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56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49756A"/>
    <w:pPr>
      <w:spacing w:after="120"/>
      <w:ind w:leftChars="200" w:left="420"/>
    </w:pPr>
  </w:style>
  <w:style w:type="character" w:customStyle="1" w:styleId="Char">
    <w:name w:val="正文文本缩进 Char"/>
    <w:basedOn w:val="a0"/>
    <w:link w:val="a3"/>
    <w:rsid w:val="0049756A"/>
    <w:rPr>
      <w:rFonts w:ascii="Times New Roman" w:eastAsia="宋体" w:hAnsi="Times New Roman" w:cs="Times New Roman"/>
      <w:szCs w:val="24"/>
    </w:rPr>
  </w:style>
  <w:style w:type="character" w:customStyle="1" w:styleId="2Char">
    <w:name w:val="正文文本缩进 2 Char"/>
    <w:link w:val="2"/>
    <w:rsid w:val="008C19E8"/>
  </w:style>
  <w:style w:type="paragraph" w:styleId="2">
    <w:name w:val="Body Text Indent 2"/>
    <w:basedOn w:val="a"/>
    <w:link w:val="2Char"/>
    <w:rsid w:val="008C19E8"/>
    <w:pPr>
      <w:spacing w:after="120" w:line="480" w:lineRule="auto"/>
      <w:ind w:leftChars="200" w:left="420"/>
    </w:pPr>
    <w:rPr>
      <w:rFonts w:asciiTheme="minorHAnsi" w:eastAsiaTheme="minorEastAsia" w:hAnsiTheme="minorHAnsi" w:cstheme="minorBidi"/>
      <w:szCs w:val="22"/>
    </w:rPr>
  </w:style>
  <w:style w:type="character" w:customStyle="1" w:styleId="2Char1">
    <w:name w:val="正文文本缩进 2 Char1"/>
    <w:basedOn w:val="a0"/>
    <w:link w:val="2"/>
    <w:uiPriority w:val="99"/>
    <w:semiHidden/>
    <w:rsid w:val="008C19E8"/>
    <w:rPr>
      <w:rFonts w:ascii="Times New Roman" w:eastAsia="宋体" w:hAnsi="Times New Roman" w:cs="Times New Roman"/>
      <w:szCs w:val="24"/>
    </w:rPr>
  </w:style>
  <w:style w:type="character" w:customStyle="1" w:styleId="Char0">
    <w:name w:val="报告正文 Char"/>
    <w:link w:val="a4"/>
    <w:qFormat/>
    <w:rsid w:val="006F722B"/>
    <w:rPr>
      <w:color w:val="000000"/>
      <w:sz w:val="24"/>
    </w:rPr>
  </w:style>
  <w:style w:type="paragraph" w:customStyle="1" w:styleId="a4">
    <w:name w:val="报告正文"/>
    <w:basedOn w:val="a"/>
    <w:link w:val="Char0"/>
    <w:qFormat/>
    <w:rsid w:val="006F722B"/>
    <w:pPr>
      <w:spacing w:line="360" w:lineRule="auto"/>
      <w:ind w:firstLineChars="200" w:firstLine="480"/>
    </w:pPr>
    <w:rPr>
      <w:rFonts w:asciiTheme="minorHAnsi" w:eastAsiaTheme="minorEastAsia" w:hAnsiTheme="minorHAnsi" w:cstheme="minorBidi"/>
      <w:color w:val="000000"/>
      <w:sz w:val="24"/>
      <w:szCs w:val="22"/>
    </w:rPr>
  </w:style>
  <w:style w:type="character" w:customStyle="1" w:styleId="Char1">
    <w:name w:val="正文缩进 Char"/>
    <w:link w:val="a5"/>
    <w:rsid w:val="004C753B"/>
    <w:rPr>
      <w:rFonts w:ascii="Calibri" w:hAnsi="Calibri"/>
      <w:sz w:val="24"/>
      <w:lang w:eastAsia="en-US" w:bidi="en-US"/>
    </w:rPr>
  </w:style>
  <w:style w:type="paragraph" w:styleId="a5">
    <w:name w:val="Normal Indent"/>
    <w:aliases w:val="s4,表正文,正文非缩进,正文1,特点,首行缩进两字,正文（首行缩进两字） Char Char Char Char Char Char Char,正文不缩进,悬挂,identication,段落正文缩进,段落正文,Standardeinz,Standardeinz1,正文（首行缩进两字） Char Char Char Char Char Char Char Char Char,标题4 + 宋体,标,文本条款,段1,文本条款1,悬,正文（首行缩进两字）1,李"/>
    <w:basedOn w:val="a"/>
    <w:link w:val="Char1"/>
    <w:rsid w:val="004C753B"/>
    <w:pPr>
      <w:widowControl/>
      <w:adjustRightInd w:val="0"/>
      <w:ind w:firstLine="420"/>
      <w:jc w:val="left"/>
      <w:textAlignment w:val="baseline"/>
    </w:pPr>
    <w:rPr>
      <w:rFonts w:ascii="Calibri" w:eastAsiaTheme="minorEastAsia" w:hAnsi="Calibri" w:cstheme="minorBidi"/>
      <w:sz w:val="24"/>
      <w:szCs w:val="22"/>
      <w:lang w:eastAsia="en-US" w:bidi="en-US"/>
    </w:rPr>
  </w:style>
  <w:style w:type="paragraph" w:customStyle="1" w:styleId="1">
    <w:name w:val="表格填充1"/>
    <w:basedOn w:val="a6"/>
    <w:rsid w:val="00F73A57"/>
    <w:pPr>
      <w:snapToGrid w:val="0"/>
    </w:pPr>
    <w:rPr>
      <w:rFonts w:ascii="Times New Roman" w:eastAsia="仿宋_GB2312" w:hAnsi="Times New Roman" w:cs="Times New Roman"/>
      <w:snapToGrid w:val="0"/>
      <w:sz w:val="28"/>
      <w:szCs w:val="20"/>
    </w:rPr>
  </w:style>
  <w:style w:type="paragraph" w:styleId="a6">
    <w:name w:val="Plain Text"/>
    <w:basedOn w:val="a"/>
    <w:link w:val="Char2"/>
    <w:uiPriority w:val="99"/>
    <w:semiHidden/>
    <w:unhideWhenUsed/>
    <w:rsid w:val="00F73A57"/>
    <w:rPr>
      <w:rFonts w:ascii="宋体" w:hAnsi="Courier New" w:cs="Courier New"/>
      <w:szCs w:val="21"/>
    </w:rPr>
  </w:style>
  <w:style w:type="character" w:customStyle="1" w:styleId="Char2">
    <w:name w:val="纯文本 Char"/>
    <w:basedOn w:val="a0"/>
    <w:link w:val="a6"/>
    <w:uiPriority w:val="99"/>
    <w:semiHidden/>
    <w:rsid w:val="00F73A57"/>
    <w:rPr>
      <w:rFonts w:ascii="宋体" w:eastAsia="宋体" w:hAnsi="Courier New" w:cs="Courier New"/>
      <w:szCs w:val="21"/>
    </w:rPr>
  </w:style>
  <w:style w:type="paragraph" w:styleId="20">
    <w:name w:val="Body Text First Indent 2"/>
    <w:basedOn w:val="a3"/>
    <w:link w:val="2Char0"/>
    <w:uiPriority w:val="99"/>
    <w:unhideWhenUsed/>
    <w:rsid w:val="00C00212"/>
    <w:pPr>
      <w:ind w:firstLineChars="200" w:firstLine="420"/>
    </w:pPr>
  </w:style>
  <w:style w:type="character" w:customStyle="1" w:styleId="2Char0">
    <w:name w:val="正文首行缩进 2 Char"/>
    <w:basedOn w:val="Char"/>
    <w:link w:val="20"/>
    <w:uiPriority w:val="99"/>
    <w:rsid w:val="00C00212"/>
  </w:style>
  <w:style w:type="character" w:customStyle="1" w:styleId="Char10">
    <w:name w:val="正文缩进 Char1"/>
    <w:aliases w:val="s4 Char1,表正文 Char1,正文非缩进 Char1,正文1 Char2,特点 Char1,首行缩进两字 Char,正文（首行缩进两字） Char Char Char Char Char Char Char Char1,正文不缩进 Char,悬挂 Char,identication Char,正文缩进 Char Char,段落正文缩进 Char,段落正文 Char,Standardeinz Char,Standardeinz1 Char,标题4 + 宋体 Char"/>
    <w:rsid w:val="00732377"/>
    <w:rPr>
      <w:rFonts w:eastAsia="宋体"/>
      <w:kern w:val="2"/>
      <w:sz w:val="21"/>
      <w:szCs w:val="24"/>
      <w:lang w:val="en-US" w:eastAsia="zh-CN" w:bidi="ar-SA"/>
    </w:rPr>
  </w:style>
  <w:style w:type="character" w:customStyle="1" w:styleId="CharCharCharCharCharCharChar">
    <w:name w:val="文章正文样式 Char Char Char Char Char Char Char"/>
    <w:link w:val="Char3"/>
    <w:qFormat/>
    <w:rsid w:val="00732377"/>
    <w:rPr>
      <w:rFonts w:ascii="宋体" w:hAnsi="宋体" w:cs="宋体"/>
      <w:sz w:val="24"/>
    </w:rPr>
  </w:style>
  <w:style w:type="paragraph" w:customStyle="1" w:styleId="Char3">
    <w:name w:val="文章正文样式 Char"/>
    <w:basedOn w:val="a"/>
    <w:link w:val="CharCharCharCharCharCharChar"/>
    <w:qFormat/>
    <w:rsid w:val="00732377"/>
    <w:pPr>
      <w:spacing w:line="520" w:lineRule="exact"/>
      <w:ind w:firstLineChars="200" w:firstLine="480"/>
      <w:jc w:val="left"/>
    </w:pPr>
    <w:rPr>
      <w:rFonts w:ascii="宋体" w:eastAsiaTheme="minorEastAsia" w:hAnsi="宋体" w:cs="宋体"/>
      <w:sz w:val="24"/>
      <w:szCs w:val="22"/>
    </w:rPr>
  </w:style>
  <w:style w:type="character" w:customStyle="1" w:styleId="CharCharCharChar">
    <w:name w:val="表头文字 Char Char Char Char"/>
    <w:link w:val="a7"/>
    <w:qFormat/>
    <w:rsid w:val="00732377"/>
    <w:rPr>
      <w:rFonts w:ascii="黑体" w:eastAsia="黑体" w:hAnsi="宋体"/>
      <w:sz w:val="24"/>
    </w:rPr>
  </w:style>
  <w:style w:type="paragraph" w:customStyle="1" w:styleId="a7">
    <w:name w:val="表头文字"/>
    <w:basedOn w:val="a"/>
    <w:link w:val="CharCharCharChar"/>
    <w:qFormat/>
    <w:rsid w:val="00732377"/>
    <w:pPr>
      <w:spacing w:beforeLines="100" w:line="400" w:lineRule="exact"/>
      <w:jc w:val="center"/>
    </w:pPr>
    <w:rPr>
      <w:rFonts w:ascii="黑体" w:eastAsia="黑体" w:hAnsi="宋体" w:cstheme="minorBidi"/>
      <w:sz w:val="24"/>
      <w:szCs w:val="22"/>
    </w:rPr>
  </w:style>
  <w:style w:type="paragraph" w:customStyle="1" w:styleId="a8">
    <w:name w:val="二号标题样式"/>
    <w:basedOn w:val="a"/>
    <w:qFormat/>
    <w:rsid w:val="00732377"/>
    <w:pPr>
      <w:keepNext/>
      <w:keepLines/>
      <w:spacing w:beforeLines="50" w:afterLines="50" w:line="520" w:lineRule="exact"/>
      <w:outlineLvl w:val="2"/>
    </w:pPr>
    <w:rPr>
      <w:rFonts w:ascii="Arial" w:eastAsia="黑体" w:hAnsi="Arial" w:cs="宋体"/>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F7485F3-2BEF-4A2B-B00B-F4CC03318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21</Pages>
  <Words>2564</Words>
  <Characters>14620</Characters>
  <Application>Microsoft Office Word</Application>
  <DocSecurity>0</DocSecurity>
  <Lines>121</Lines>
  <Paragraphs>34</Paragraphs>
  <ScaleCrop>false</ScaleCrop>
  <Company>CHINA</Company>
  <LinksUpToDate>false</LinksUpToDate>
  <CharactersWithSpaces>17150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27</cp:revision>
  <dcterms:created xsi:type="dcterms:W3CDTF">2019-10-23T01:51:00Z</dcterms:created>
  <dcterms:modified xsi:type="dcterms:W3CDTF">2019-11-05T03:25:00Z</dcterms:modified>
</cp:coreProperties>
</file>